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380E">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lang w:eastAsia="zh-CN"/>
        </w:rPr>
      </w:pPr>
      <w:r>
        <w:rPr>
          <w:rFonts w:hint="eastAsia" w:eastAsiaTheme="minorEastAsia"/>
          <w:b/>
          <w:bCs/>
          <w:sz w:val="48"/>
          <w:szCs w:val="48"/>
          <w:lang w:eastAsia="zh-CN"/>
        </w:rPr>
        <w:drawing>
          <wp:inline distT="0" distB="0" distL="114300" distR="114300">
            <wp:extent cx="2068195" cy="2329815"/>
            <wp:effectExtent l="0" t="0" r="1905" b="6985"/>
            <wp:docPr id="1" name="图片 1" descr="08e36a9a3f06b6ff045c42a2a9395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8e36a9a3f06b6ff045c42a2a9395a3"/>
                    <pic:cNvPicPr>
                      <a:picLocks noChangeAspect="1"/>
                    </pic:cNvPicPr>
                  </pic:nvPicPr>
                  <pic:blipFill>
                    <a:blip r:embed="rId7"/>
                    <a:stretch>
                      <a:fillRect/>
                    </a:stretch>
                  </pic:blipFill>
                  <pic:spPr>
                    <a:xfrm>
                      <a:off x="0" y="0"/>
                      <a:ext cx="2068195" cy="2329815"/>
                    </a:xfrm>
                    <a:prstGeom prst="rect">
                      <a:avLst/>
                    </a:prstGeom>
                  </pic:spPr>
                </pic:pic>
              </a:graphicData>
            </a:graphic>
          </wp:inline>
        </w:drawing>
      </w:r>
    </w:p>
    <w:p w14:paraId="45F4967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val="en-US" w:eastAsia="zh-CN"/>
        </w:rPr>
        <w:t>计算机应用</w:t>
      </w:r>
      <w:r>
        <w:rPr>
          <w:rFonts w:hint="eastAsia" w:ascii="方正小标宋简体" w:hAnsi="黑体" w:eastAsia="方正小标宋简体"/>
          <w:color w:val="000000"/>
          <w:sz w:val="52"/>
          <w:szCs w:val="52"/>
        </w:rPr>
        <w:t>专业</w:t>
      </w:r>
    </w:p>
    <w:p w14:paraId="2CA7DAC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52"/>
          <w:szCs w:val="52"/>
          <w:lang w:eastAsia="zh-CN"/>
        </w:rPr>
        <w:t>2025级</w:t>
      </w:r>
      <w:r>
        <w:rPr>
          <w:rFonts w:hint="eastAsia" w:ascii="方正小标宋简体" w:hAnsi="黑体" w:eastAsia="方正小标宋简体"/>
          <w:color w:val="000000"/>
          <w:sz w:val="52"/>
          <w:szCs w:val="52"/>
        </w:rPr>
        <w:t>人才培养方案</w:t>
      </w:r>
    </w:p>
    <w:p w14:paraId="1F3FC7F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r>
        <w:rPr>
          <w:rFonts w:hint="eastAsia" w:ascii="方正小标宋简体" w:hAnsi="黑体" w:eastAsia="方正小标宋简体"/>
          <w:color w:val="000000"/>
          <w:sz w:val="32"/>
          <w:szCs w:val="32"/>
          <w:lang w:eastAsia="zh-CN"/>
        </w:rPr>
        <w:t>（</w:t>
      </w:r>
      <w:r>
        <w:rPr>
          <w:rFonts w:hint="eastAsia" w:ascii="方正小标宋简体" w:hAnsi="黑体" w:eastAsia="方正小标宋简体"/>
          <w:color w:val="000000"/>
          <w:sz w:val="32"/>
          <w:szCs w:val="32"/>
          <w:lang w:val="en-US" w:eastAsia="zh-CN"/>
        </w:rPr>
        <w:t>专业代码：710201）</w:t>
      </w:r>
    </w:p>
    <w:p w14:paraId="11CA2882">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2E53AB35">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026F6C44">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7368FB6B">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B0FAC33">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A3DB788">
      <w:pPr>
        <w:spacing w:before="0" w:beforeLines="0" w:after="0" w:afterLines="0" w:line="240" w:lineRule="auto"/>
        <w:ind w:left="0" w:leftChars="0" w:right="0" w:rightChars="0" w:firstLine="0" w:firstLineChars="0"/>
        <w:jc w:val="center"/>
        <w:rPr>
          <w:rFonts w:hint="eastAsia" w:ascii="方正小标宋简体" w:hAnsi="黑体" w:eastAsia="方正小标宋简体"/>
          <w:color w:val="000000"/>
          <w:sz w:val="52"/>
          <w:szCs w:val="52"/>
        </w:rPr>
      </w:pPr>
    </w:p>
    <w:p w14:paraId="4F97097E">
      <w:pPr>
        <w:spacing w:line="360" w:lineRule="auto"/>
        <w:jc w:val="center"/>
        <w:rPr>
          <w:rFonts w:hint="eastAsia" w:ascii="黑体" w:hAnsi="黑体" w:eastAsia="黑体"/>
          <w:color w:val="000000"/>
          <w:sz w:val="36"/>
          <w:szCs w:val="36"/>
          <w:lang w:val="en-US" w:eastAsia="zh-CN"/>
        </w:rPr>
      </w:pPr>
      <w:r>
        <w:rPr>
          <w:rFonts w:hint="eastAsia" w:ascii="黑体" w:hAnsi="黑体" w:eastAsia="黑体"/>
          <w:color w:val="000000"/>
          <w:sz w:val="36"/>
          <w:szCs w:val="36"/>
        </w:rPr>
        <w:t>编制</w:t>
      </w:r>
      <w:r>
        <w:rPr>
          <w:rFonts w:hint="eastAsia" w:ascii="黑体" w:hAnsi="黑体" w:eastAsia="黑体"/>
          <w:color w:val="000000"/>
          <w:sz w:val="36"/>
          <w:szCs w:val="36"/>
          <w:lang w:val="en-US" w:eastAsia="zh-CN"/>
        </w:rPr>
        <w:t>单位</w:t>
      </w:r>
      <w:r>
        <w:rPr>
          <w:rFonts w:hint="eastAsia" w:ascii="黑体" w:hAnsi="黑体" w:eastAsia="黑体"/>
          <w:color w:val="000000"/>
          <w:sz w:val="36"/>
          <w:szCs w:val="36"/>
        </w:rPr>
        <w:t>：</w:t>
      </w:r>
      <w:r>
        <w:rPr>
          <w:rFonts w:hint="eastAsia" w:ascii="黑体" w:hAnsi="黑体" w:eastAsia="黑体"/>
          <w:color w:val="000000"/>
          <w:sz w:val="36"/>
          <w:szCs w:val="36"/>
          <w:lang w:val="en-US" w:eastAsia="zh-CN"/>
        </w:rPr>
        <w:t>许昌市凤雏机电工程学校</w:t>
      </w:r>
    </w:p>
    <w:p w14:paraId="6811F1C0">
      <w:pPr>
        <w:spacing w:line="360" w:lineRule="auto"/>
        <w:ind w:firstLine="2160" w:firstLineChars="600"/>
        <w:jc w:val="left"/>
        <w:rPr>
          <w:rFonts w:hint="eastAsia" w:ascii="黑体" w:hAnsi="黑体" w:eastAsia="黑体"/>
          <w:color w:val="000000"/>
          <w:sz w:val="36"/>
          <w:szCs w:val="36"/>
        </w:rPr>
      </w:pPr>
      <w:r>
        <w:rPr>
          <w:rFonts w:hint="eastAsia" w:ascii="黑体" w:hAnsi="黑体" w:eastAsia="黑体"/>
          <w:color w:val="000000"/>
          <w:sz w:val="36"/>
          <w:szCs w:val="36"/>
        </w:rPr>
        <w:t>编制时间：二○二五年</w:t>
      </w:r>
      <w:r>
        <w:rPr>
          <w:rFonts w:hint="eastAsia" w:ascii="黑体" w:hAnsi="黑体" w:eastAsia="黑体"/>
          <w:color w:val="000000"/>
          <w:sz w:val="36"/>
          <w:szCs w:val="36"/>
          <w:lang w:val="en-US" w:eastAsia="zh-CN"/>
        </w:rPr>
        <w:t>八</w:t>
      </w:r>
      <w:r>
        <w:rPr>
          <w:rFonts w:hint="eastAsia" w:ascii="黑体" w:hAnsi="黑体" w:eastAsia="黑体"/>
          <w:color w:val="000000"/>
          <w:sz w:val="36"/>
          <w:szCs w:val="36"/>
        </w:rPr>
        <w:t>月</w:t>
      </w:r>
    </w:p>
    <w:p w14:paraId="59492C54">
      <w:pPr>
        <w:spacing w:line="360" w:lineRule="auto"/>
        <w:ind w:firstLine="2160" w:firstLineChars="600"/>
        <w:jc w:val="left"/>
        <w:rPr>
          <w:rFonts w:hint="eastAsia" w:ascii="宋体" w:hAnsi="宋体" w:eastAsia="宋体" w:cs="宋体"/>
          <w:color w:val="000000"/>
          <w:sz w:val="36"/>
          <w:szCs w:val="36"/>
          <w:lang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8F24BEE">
      <w:pPr>
        <w:rPr>
          <w:rFonts w:hint="eastAsia" w:ascii="宋体" w:hAnsi="宋体" w:eastAsia="宋体" w:cs="宋体"/>
          <w:color w:val="000000"/>
          <w:sz w:val="36"/>
          <w:szCs w:val="36"/>
          <w:lang w:eastAsia="zh-CN"/>
        </w:rPr>
      </w:pPr>
    </w:p>
    <w:p w14:paraId="0E2F476B">
      <w:pPr>
        <w:spacing w:before="0" w:beforeLines="0" w:after="0" w:afterLines="0" w:line="240" w:lineRule="auto"/>
        <w:ind w:left="0" w:leftChars="0" w:right="0" w:rightChars="0" w:firstLine="0" w:firstLineChars="0"/>
        <w:jc w:val="center"/>
        <w:rPr>
          <w:rFonts w:hint="eastAsia" w:ascii="宋体" w:hAnsi="宋体" w:eastAsia="宋体" w:cs="宋体"/>
          <w:color w:val="000000"/>
          <w:sz w:val="36"/>
          <w:szCs w:val="36"/>
          <w:lang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sdt>
      <w:sdtPr>
        <w:rPr>
          <w:rFonts w:ascii="宋体" w:hAnsi="宋体" w:eastAsia="宋体" w:cs="Times New Roman"/>
          <w:kern w:val="2"/>
          <w:sz w:val="21"/>
          <w:szCs w:val="24"/>
          <w:lang w:val="en-US" w:eastAsia="zh-CN" w:bidi="ar-SA"/>
        </w:rPr>
        <w:id w:val="147475494"/>
        <w15:color w:val="DBDBDB"/>
        <w:docPartObj>
          <w:docPartGallery w:val="Table of Contents"/>
          <w:docPartUnique/>
        </w:docPartObj>
      </w:sdtPr>
      <w:sdtEndPr>
        <w:rPr>
          <w:rFonts w:ascii="宋体" w:hAnsi="宋体" w:eastAsia="宋体" w:cs="Times New Roman"/>
          <w:kern w:val="2"/>
          <w:sz w:val="32"/>
          <w:szCs w:val="44"/>
          <w:lang w:val="en-US" w:eastAsia="zh-CN" w:bidi="ar-SA"/>
        </w:rPr>
      </w:sdtEndPr>
      <w:sdtContent>
        <w:p w14:paraId="4CC73D20">
          <w:pPr>
            <w:spacing w:before="0" w:beforeLines="0" w:after="0" w:afterLines="0" w:line="240" w:lineRule="auto"/>
            <w:ind w:left="0" w:leftChars="0" w:right="0" w:rightChars="0" w:firstLine="0" w:firstLineChars="0"/>
            <w:jc w:val="center"/>
            <w:rPr>
              <w:rFonts w:ascii="宋体" w:hAnsi="宋体" w:eastAsia="宋体"/>
              <w:sz w:val="44"/>
              <w:szCs w:val="44"/>
            </w:rPr>
          </w:pPr>
          <w:r>
            <w:rPr>
              <w:rFonts w:ascii="宋体" w:hAnsi="宋体" w:eastAsia="宋体"/>
              <w:sz w:val="44"/>
              <w:szCs w:val="44"/>
            </w:rPr>
            <w:t>目</w:t>
          </w:r>
          <w:r>
            <w:rPr>
              <w:rFonts w:hint="eastAsia" w:ascii="宋体" w:hAnsi="宋体" w:eastAsia="宋体"/>
              <w:sz w:val="44"/>
              <w:szCs w:val="44"/>
              <w:lang w:val="en-US" w:eastAsia="zh-CN"/>
            </w:rPr>
            <w:t xml:space="preserve">  </w:t>
          </w:r>
          <w:r>
            <w:rPr>
              <w:rFonts w:ascii="宋体" w:hAnsi="宋体" w:eastAsia="宋体"/>
              <w:sz w:val="44"/>
              <w:szCs w:val="44"/>
            </w:rPr>
            <w:t>录</w:t>
          </w:r>
        </w:p>
        <w:p w14:paraId="3074D5AA">
          <w:pPr>
            <w:spacing w:before="0" w:beforeLines="0" w:after="0" w:afterLines="0" w:line="240" w:lineRule="auto"/>
            <w:ind w:left="0" w:leftChars="0" w:right="0" w:rightChars="0" w:firstLine="0" w:firstLineChars="0"/>
            <w:jc w:val="center"/>
            <w:rPr>
              <w:rFonts w:ascii="宋体" w:hAnsi="宋体" w:eastAsia="宋体"/>
              <w:sz w:val="32"/>
              <w:szCs w:val="32"/>
            </w:rPr>
          </w:pPr>
        </w:p>
        <w:p w14:paraId="08CF7090">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TOC \o "1-3" \h \u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_Toc30180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一、专业名称与专业代码</w:t>
          </w:r>
          <w:r>
            <w:rPr>
              <w:sz w:val="28"/>
              <w:szCs w:val="28"/>
            </w:rPr>
            <w:tab/>
          </w:r>
          <w:r>
            <w:rPr>
              <w:sz w:val="28"/>
              <w:szCs w:val="28"/>
            </w:rPr>
            <w:fldChar w:fldCharType="begin"/>
          </w:r>
          <w:r>
            <w:rPr>
              <w:sz w:val="28"/>
              <w:szCs w:val="28"/>
            </w:rPr>
            <w:instrText xml:space="preserve"> PAGEREF _Toc30180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9ABA1FD">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_Toc12125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二、入学基本要求</w:t>
          </w:r>
          <w:r>
            <w:rPr>
              <w:sz w:val="28"/>
              <w:szCs w:val="28"/>
            </w:rPr>
            <w:tab/>
          </w:r>
          <w:r>
            <w:rPr>
              <w:sz w:val="28"/>
              <w:szCs w:val="28"/>
            </w:rPr>
            <w:fldChar w:fldCharType="begin"/>
          </w:r>
          <w:r>
            <w:rPr>
              <w:sz w:val="28"/>
              <w:szCs w:val="28"/>
            </w:rPr>
            <w:instrText xml:space="preserve"> PAGEREF _Toc12125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24169FF">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_Toc9411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三、基本修业年限</w:t>
          </w:r>
          <w:r>
            <w:rPr>
              <w:sz w:val="28"/>
              <w:szCs w:val="28"/>
            </w:rPr>
            <w:tab/>
          </w:r>
          <w:r>
            <w:rPr>
              <w:sz w:val="28"/>
              <w:szCs w:val="28"/>
            </w:rPr>
            <w:fldChar w:fldCharType="begin"/>
          </w:r>
          <w:r>
            <w:rPr>
              <w:sz w:val="28"/>
              <w:szCs w:val="28"/>
            </w:rPr>
            <w:instrText xml:space="preserve"> PAGEREF _Toc9411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4CCEB6B">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_Toc28048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四、职业面向</w:t>
          </w:r>
          <w:r>
            <w:rPr>
              <w:sz w:val="28"/>
              <w:szCs w:val="28"/>
            </w:rPr>
            <w:tab/>
          </w:r>
          <w:r>
            <w:rPr>
              <w:sz w:val="28"/>
              <w:szCs w:val="28"/>
            </w:rPr>
            <w:fldChar w:fldCharType="begin"/>
          </w:r>
          <w:r>
            <w:rPr>
              <w:sz w:val="28"/>
              <w:szCs w:val="28"/>
            </w:rPr>
            <w:instrText xml:space="preserve"> PAGEREF _Toc28048 \h </w:instrText>
          </w:r>
          <w:r>
            <w:rPr>
              <w:sz w:val="28"/>
              <w:szCs w:val="28"/>
            </w:rPr>
            <w:fldChar w:fldCharType="separate"/>
          </w:r>
          <w:r>
            <w:rPr>
              <w:sz w:val="28"/>
              <w:szCs w:val="28"/>
            </w:rPr>
            <w:t>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5873892">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_Toc11488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五</w:t>
          </w:r>
          <w:r>
            <w:rPr>
              <w:rFonts w:hint="eastAsia" w:ascii="宋体" w:hAnsi="宋体" w:eastAsia="宋体" w:cs="宋体"/>
              <w:sz w:val="28"/>
              <w:szCs w:val="28"/>
            </w:rPr>
            <w:t>、培养目标与培养规格</w:t>
          </w:r>
          <w:r>
            <w:rPr>
              <w:sz w:val="28"/>
              <w:szCs w:val="28"/>
            </w:rPr>
            <w:tab/>
          </w:r>
          <w:r>
            <w:rPr>
              <w:sz w:val="28"/>
              <w:szCs w:val="28"/>
            </w:rPr>
            <w:fldChar w:fldCharType="begin"/>
          </w:r>
          <w:r>
            <w:rPr>
              <w:sz w:val="28"/>
              <w:szCs w:val="28"/>
            </w:rPr>
            <w:instrText xml:space="preserve"> PAGEREF _Toc11488 \h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33E5DB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_Toc9144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rPr>
            <w:t>一</w:t>
          </w:r>
          <w:r>
            <w:rPr>
              <w:rFonts w:hint="eastAsia" w:ascii="宋体" w:hAnsi="宋体" w:eastAsia="宋体" w:cs="宋体"/>
              <w:sz w:val="28"/>
              <w:szCs w:val="28"/>
              <w:lang w:eastAsia="zh-CN"/>
            </w:rPr>
            <w:t>)</w:t>
          </w:r>
          <w:r>
            <w:rPr>
              <w:rFonts w:hint="eastAsia" w:ascii="宋体" w:hAnsi="宋体" w:eastAsia="宋体" w:cs="宋体"/>
              <w:sz w:val="28"/>
              <w:szCs w:val="28"/>
            </w:rPr>
            <w:t>培养目标</w:t>
          </w:r>
          <w:r>
            <w:rPr>
              <w:sz w:val="28"/>
              <w:szCs w:val="28"/>
            </w:rPr>
            <w:tab/>
          </w:r>
          <w:r>
            <w:rPr>
              <w:sz w:val="28"/>
              <w:szCs w:val="28"/>
            </w:rPr>
            <w:fldChar w:fldCharType="begin"/>
          </w:r>
          <w:r>
            <w:rPr>
              <w:sz w:val="28"/>
              <w:szCs w:val="28"/>
            </w:rPr>
            <w:instrText xml:space="preserve"> PAGEREF _Toc9144 \h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F6E78EB">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_Toc23301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二</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培养规格</w:t>
          </w:r>
          <w:r>
            <w:rPr>
              <w:sz w:val="28"/>
              <w:szCs w:val="28"/>
            </w:rPr>
            <w:tab/>
          </w:r>
          <w:r>
            <w:rPr>
              <w:sz w:val="28"/>
              <w:szCs w:val="28"/>
            </w:rPr>
            <w:fldChar w:fldCharType="begin"/>
          </w:r>
          <w:r>
            <w:rPr>
              <w:sz w:val="28"/>
              <w:szCs w:val="28"/>
            </w:rPr>
            <w:instrText xml:space="preserve"> PAGEREF _Toc23301 \h </w:instrText>
          </w:r>
          <w:r>
            <w:rPr>
              <w:sz w:val="28"/>
              <w:szCs w:val="28"/>
            </w:rPr>
            <w:fldChar w:fldCharType="separate"/>
          </w:r>
          <w:r>
            <w:rPr>
              <w:sz w:val="28"/>
              <w:szCs w:val="28"/>
            </w:rPr>
            <w:t>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ADDC342">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_Toc29455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六</w:t>
          </w:r>
          <w:r>
            <w:rPr>
              <w:rFonts w:hint="eastAsia" w:ascii="宋体" w:hAnsi="宋体" w:eastAsia="宋体" w:cs="宋体"/>
              <w:sz w:val="28"/>
              <w:szCs w:val="28"/>
              <w:lang w:eastAsia="zh-CN"/>
            </w:rPr>
            <w:t>、</w:t>
          </w:r>
          <w:r>
            <w:rPr>
              <w:rFonts w:hint="eastAsia" w:ascii="宋体" w:hAnsi="宋体" w:eastAsia="宋体" w:cs="宋体"/>
              <w:sz w:val="28"/>
              <w:szCs w:val="28"/>
            </w:rPr>
            <w:t>课程设置</w:t>
          </w:r>
          <w:r>
            <w:rPr>
              <w:sz w:val="28"/>
              <w:szCs w:val="28"/>
            </w:rPr>
            <w:tab/>
          </w:r>
          <w:r>
            <w:rPr>
              <w:sz w:val="28"/>
              <w:szCs w:val="28"/>
            </w:rPr>
            <w:fldChar w:fldCharType="begin"/>
          </w:r>
          <w:r>
            <w:rPr>
              <w:sz w:val="28"/>
              <w:szCs w:val="28"/>
            </w:rPr>
            <w:instrText xml:space="preserve"> PAGEREF _Toc29455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00A8BF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_Toc31956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(一)公共基础课程</w:t>
          </w:r>
          <w:r>
            <w:rPr>
              <w:sz w:val="28"/>
              <w:szCs w:val="28"/>
            </w:rPr>
            <w:tab/>
          </w:r>
          <w:r>
            <w:rPr>
              <w:sz w:val="28"/>
              <w:szCs w:val="28"/>
            </w:rPr>
            <w:fldChar w:fldCharType="begin"/>
          </w:r>
          <w:r>
            <w:rPr>
              <w:sz w:val="28"/>
              <w:szCs w:val="28"/>
            </w:rPr>
            <w:instrText xml:space="preserve"> PAGEREF _Toc31956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FDFFA3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_Toc23609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(二)专业课程</w:t>
          </w:r>
          <w:r>
            <w:rPr>
              <w:sz w:val="28"/>
              <w:szCs w:val="28"/>
            </w:rPr>
            <w:tab/>
          </w:r>
          <w:r>
            <w:rPr>
              <w:sz w:val="28"/>
              <w:szCs w:val="28"/>
            </w:rPr>
            <w:fldChar w:fldCharType="begin"/>
          </w:r>
          <w:r>
            <w:rPr>
              <w:sz w:val="28"/>
              <w:szCs w:val="28"/>
            </w:rPr>
            <w:instrText xml:space="preserve"> PAGEREF _Toc23609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81B8C62">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_Toc1634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1.专业基础课程</w:t>
          </w:r>
          <w:r>
            <w:rPr>
              <w:sz w:val="28"/>
              <w:szCs w:val="28"/>
            </w:rPr>
            <w:tab/>
          </w:r>
          <w:r>
            <w:rPr>
              <w:sz w:val="28"/>
              <w:szCs w:val="28"/>
            </w:rPr>
            <w:fldChar w:fldCharType="begin"/>
          </w:r>
          <w:r>
            <w:rPr>
              <w:sz w:val="28"/>
              <w:szCs w:val="28"/>
            </w:rPr>
            <w:instrText xml:space="preserve"> PAGEREF _Toc1634 \h </w:instrText>
          </w:r>
          <w:r>
            <w:rPr>
              <w:sz w:val="28"/>
              <w:szCs w:val="28"/>
            </w:rPr>
            <w:fldChar w:fldCharType="separate"/>
          </w:r>
          <w:r>
            <w:rPr>
              <w:sz w:val="28"/>
              <w:szCs w:val="28"/>
            </w:rPr>
            <w:t>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011F7C8">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_Toc15184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2.专业核心课程</w:t>
          </w:r>
          <w:r>
            <w:rPr>
              <w:sz w:val="28"/>
              <w:szCs w:val="28"/>
            </w:rPr>
            <w:tab/>
          </w:r>
          <w:r>
            <w:rPr>
              <w:sz w:val="28"/>
              <w:szCs w:val="28"/>
            </w:rPr>
            <w:fldChar w:fldCharType="begin"/>
          </w:r>
          <w:r>
            <w:rPr>
              <w:sz w:val="28"/>
              <w:szCs w:val="28"/>
            </w:rPr>
            <w:instrText xml:space="preserve"> PAGEREF _Toc15184 \h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EC0E5D0">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_Toc10809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3.专业拓展课程</w:t>
          </w:r>
          <w:r>
            <w:rPr>
              <w:sz w:val="28"/>
              <w:szCs w:val="28"/>
            </w:rPr>
            <w:tab/>
          </w:r>
          <w:r>
            <w:rPr>
              <w:sz w:val="28"/>
              <w:szCs w:val="28"/>
            </w:rPr>
            <w:fldChar w:fldCharType="begin"/>
          </w:r>
          <w:r>
            <w:rPr>
              <w:sz w:val="28"/>
              <w:szCs w:val="28"/>
            </w:rPr>
            <w:instrText xml:space="preserve"> PAGEREF _Toc10809 \h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6A53CBE">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_Toc31889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5.实践性教学环节</w:t>
          </w:r>
          <w:r>
            <w:rPr>
              <w:sz w:val="28"/>
              <w:szCs w:val="28"/>
            </w:rPr>
            <w:tab/>
          </w:r>
          <w:r>
            <w:rPr>
              <w:sz w:val="28"/>
              <w:szCs w:val="28"/>
            </w:rPr>
            <w:fldChar w:fldCharType="begin"/>
          </w:r>
          <w:r>
            <w:rPr>
              <w:sz w:val="28"/>
              <w:szCs w:val="28"/>
            </w:rPr>
            <w:instrText xml:space="preserve"> PAGEREF _Toc31889 \h </w:instrText>
          </w:r>
          <w:r>
            <w:rPr>
              <w:sz w:val="28"/>
              <w:szCs w:val="28"/>
            </w:rPr>
            <w:fldChar w:fldCharType="separate"/>
          </w:r>
          <w:r>
            <w:rPr>
              <w:sz w:val="28"/>
              <w:szCs w:val="28"/>
            </w:rPr>
            <w:t>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CB7571C">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_Toc4032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七、教学进程总体安排</w:t>
          </w:r>
          <w:r>
            <w:rPr>
              <w:sz w:val="28"/>
              <w:szCs w:val="28"/>
            </w:rPr>
            <w:tab/>
          </w:r>
          <w:r>
            <w:rPr>
              <w:sz w:val="28"/>
              <w:szCs w:val="28"/>
            </w:rPr>
            <w:fldChar w:fldCharType="begin"/>
          </w:r>
          <w:r>
            <w:rPr>
              <w:sz w:val="28"/>
              <w:szCs w:val="28"/>
            </w:rPr>
            <w:instrText xml:space="preserve"> PAGEREF _Toc4032 \h </w:instrText>
          </w:r>
          <w:r>
            <w:rPr>
              <w:sz w:val="28"/>
              <w:szCs w:val="28"/>
            </w:rPr>
            <w:fldChar w:fldCharType="separate"/>
          </w:r>
          <w:r>
            <w:rPr>
              <w:sz w:val="28"/>
              <w:szCs w:val="28"/>
            </w:rPr>
            <w:t>6</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EB4B53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_Toc16703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(一)每学期教学周数安排</w:t>
          </w:r>
          <w:r>
            <w:rPr>
              <w:sz w:val="28"/>
              <w:szCs w:val="28"/>
            </w:rPr>
            <w:tab/>
          </w:r>
          <w:r>
            <w:rPr>
              <w:sz w:val="28"/>
              <w:szCs w:val="28"/>
            </w:rPr>
            <w:fldChar w:fldCharType="begin"/>
          </w:r>
          <w:r>
            <w:rPr>
              <w:sz w:val="28"/>
              <w:szCs w:val="28"/>
            </w:rPr>
            <w:instrText xml:space="preserve"> PAGEREF _Toc16703 \h </w:instrText>
          </w:r>
          <w:r>
            <w:rPr>
              <w:sz w:val="28"/>
              <w:szCs w:val="28"/>
            </w:rPr>
            <w:fldChar w:fldCharType="separate"/>
          </w:r>
          <w:r>
            <w:rPr>
              <w:sz w:val="28"/>
              <w:szCs w:val="28"/>
            </w:rPr>
            <w:t>6</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5B71D25">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_Toc3726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(二)学时、学分分配</w:t>
          </w:r>
          <w:r>
            <w:rPr>
              <w:sz w:val="28"/>
              <w:szCs w:val="28"/>
            </w:rPr>
            <w:tab/>
          </w:r>
          <w:r>
            <w:rPr>
              <w:sz w:val="28"/>
              <w:szCs w:val="28"/>
            </w:rPr>
            <w:fldChar w:fldCharType="begin"/>
          </w:r>
          <w:r>
            <w:rPr>
              <w:sz w:val="28"/>
              <w:szCs w:val="28"/>
            </w:rPr>
            <w:instrText xml:space="preserve"> PAGEREF _Toc3726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A2FAA47">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_Toc22637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(三)教学进程总体安排</w:t>
          </w:r>
          <w:r>
            <w:rPr>
              <w:sz w:val="28"/>
              <w:szCs w:val="28"/>
            </w:rPr>
            <w:tab/>
          </w:r>
          <w:r>
            <w:rPr>
              <w:sz w:val="28"/>
              <w:szCs w:val="28"/>
            </w:rPr>
            <w:fldChar w:fldCharType="begin"/>
          </w:r>
          <w:r>
            <w:rPr>
              <w:sz w:val="28"/>
              <w:szCs w:val="28"/>
            </w:rPr>
            <w:instrText xml:space="preserve"> PAGEREF _Toc22637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C332F8D">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_Toc8156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八、实施保障</w:t>
          </w:r>
          <w:r>
            <w:rPr>
              <w:sz w:val="28"/>
              <w:szCs w:val="28"/>
            </w:rPr>
            <w:tab/>
          </w:r>
          <w:r>
            <w:rPr>
              <w:sz w:val="28"/>
              <w:szCs w:val="28"/>
            </w:rPr>
            <w:fldChar w:fldCharType="begin"/>
          </w:r>
          <w:r>
            <w:rPr>
              <w:sz w:val="28"/>
              <w:szCs w:val="28"/>
            </w:rPr>
            <w:instrText xml:space="preserve"> PAGEREF _Toc8156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BF158E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_Toc27418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(一)师资队伍</w:t>
          </w:r>
          <w:r>
            <w:rPr>
              <w:sz w:val="28"/>
              <w:szCs w:val="28"/>
            </w:rPr>
            <w:tab/>
          </w:r>
          <w:r>
            <w:rPr>
              <w:sz w:val="28"/>
              <w:szCs w:val="28"/>
            </w:rPr>
            <w:fldChar w:fldCharType="begin"/>
          </w:r>
          <w:r>
            <w:rPr>
              <w:sz w:val="28"/>
              <w:szCs w:val="28"/>
            </w:rPr>
            <w:instrText xml:space="preserve"> PAGEREF _Toc27418 \h </w:instrText>
          </w:r>
          <w:r>
            <w:rPr>
              <w:sz w:val="28"/>
              <w:szCs w:val="28"/>
            </w:rPr>
            <w:fldChar w:fldCharType="separate"/>
          </w:r>
          <w:r>
            <w:rPr>
              <w:sz w:val="28"/>
              <w:szCs w:val="28"/>
            </w:rPr>
            <w:t>7</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FA0E0F6">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_Toc12977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1.队伍结构</w:t>
          </w:r>
          <w:r>
            <w:rPr>
              <w:sz w:val="28"/>
              <w:szCs w:val="28"/>
            </w:rPr>
            <w:tab/>
          </w:r>
          <w:r>
            <w:rPr>
              <w:sz w:val="28"/>
              <w:szCs w:val="28"/>
            </w:rPr>
            <w:fldChar w:fldCharType="begin"/>
          </w:r>
          <w:r>
            <w:rPr>
              <w:sz w:val="28"/>
              <w:szCs w:val="28"/>
            </w:rPr>
            <w:instrText xml:space="preserve"> PAGEREF _Toc12977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FAEF2D4">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_Toc30252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2.专业带头人</w:t>
          </w:r>
          <w:r>
            <w:rPr>
              <w:sz w:val="28"/>
              <w:szCs w:val="28"/>
            </w:rPr>
            <w:tab/>
          </w:r>
          <w:r>
            <w:rPr>
              <w:sz w:val="28"/>
              <w:szCs w:val="28"/>
            </w:rPr>
            <w:fldChar w:fldCharType="begin"/>
          </w:r>
          <w:r>
            <w:rPr>
              <w:sz w:val="28"/>
              <w:szCs w:val="28"/>
            </w:rPr>
            <w:instrText xml:space="preserve"> PAGEREF _Toc30252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6D21CC7">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_Toc23144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3.专任教师</w:t>
          </w:r>
          <w:r>
            <w:rPr>
              <w:sz w:val="28"/>
              <w:szCs w:val="28"/>
            </w:rPr>
            <w:tab/>
          </w:r>
          <w:r>
            <w:rPr>
              <w:sz w:val="28"/>
              <w:szCs w:val="28"/>
            </w:rPr>
            <w:fldChar w:fldCharType="begin"/>
          </w:r>
          <w:r>
            <w:rPr>
              <w:sz w:val="28"/>
              <w:szCs w:val="28"/>
            </w:rPr>
            <w:instrText xml:space="preserve"> PAGEREF _Toc23144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20175B2">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_Toc26971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4.兼职教师</w:t>
          </w:r>
          <w:r>
            <w:rPr>
              <w:sz w:val="28"/>
              <w:szCs w:val="28"/>
            </w:rPr>
            <w:tab/>
          </w:r>
          <w:r>
            <w:rPr>
              <w:sz w:val="28"/>
              <w:szCs w:val="28"/>
            </w:rPr>
            <w:fldChar w:fldCharType="begin"/>
          </w:r>
          <w:r>
            <w:rPr>
              <w:sz w:val="28"/>
              <w:szCs w:val="28"/>
            </w:rPr>
            <w:instrText xml:space="preserve"> PAGEREF _Toc26971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5A96572">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_Toc29312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rPr>
            <w:t>(二)教学设施</w:t>
          </w:r>
          <w:r>
            <w:rPr>
              <w:sz w:val="28"/>
              <w:szCs w:val="28"/>
            </w:rPr>
            <w:tab/>
          </w:r>
          <w:r>
            <w:rPr>
              <w:sz w:val="28"/>
              <w:szCs w:val="28"/>
            </w:rPr>
            <w:fldChar w:fldCharType="begin"/>
          </w:r>
          <w:r>
            <w:rPr>
              <w:sz w:val="28"/>
              <w:szCs w:val="28"/>
            </w:rPr>
            <w:instrText xml:space="preserve"> PAGEREF _Toc29312 \h </w:instrText>
          </w:r>
          <w:r>
            <w:rPr>
              <w:sz w:val="28"/>
              <w:szCs w:val="28"/>
            </w:rPr>
            <w:fldChar w:fldCharType="separate"/>
          </w:r>
          <w:r>
            <w:rPr>
              <w:sz w:val="28"/>
              <w:szCs w:val="28"/>
            </w:rPr>
            <w:t>8</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580D688">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_Toc14914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1.专业教室</w:t>
          </w:r>
          <w:r>
            <w:rPr>
              <w:sz w:val="28"/>
              <w:szCs w:val="28"/>
            </w:rPr>
            <w:tab/>
          </w:r>
          <w:r>
            <w:rPr>
              <w:sz w:val="28"/>
              <w:szCs w:val="28"/>
            </w:rPr>
            <w:fldChar w:fldCharType="begin"/>
          </w:r>
          <w:r>
            <w:rPr>
              <w:sz w:val="28"/>
              <w:szCs w:val="28"/>
            </w:rPr>
            <w:instrText xml:space="preserve"> PAGEREF _Toc14914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25FF127">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_Toc27095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2.校内实践教学条件</w:t>
          </w:r>
          <w:r>
            <w:rPr>
              <w:sz w:val="28"/>
              <w:szCs w:val="28"/>
            </w:rPr>
            <w:tab/>
          </w:r>
          <w:r>
            <w:rPr>
              <w:sz w:val="28"/>
              <w:szCs w:val="28"/>
            </w:rPr>
            <w:fldChar w:fldCharType="begin"/>
          </w:r>
          <w:r>
            <w:rPr>
              <w:sz w:val="28"/>
              <w:szCs w:val="28"/>
            </w:rPr>
            <w:instrText xml:space="preserve"> PAGEREF _Toc27095 \h </w:instrText>
          </w:r>
          <w:r>
            <w:rPr>
              <w:sz w:val="28"/>
              <w:szCs w:val="28"/>
            </w:rPr>
            <w:fldChar w:fldCharType="separate"/>
          </w:r>
          <w:r>
            <w:rPr>
              <w:sz w:val="28"/>
              <w:szCs w:val="28"/>
            </w:rPr>
            <w:t>9</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25DB841">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_Toc30005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3.校外实践教学条件</w:t>
          </w:r>
          <w:r>
            <w:rPr>
              <w:sz w:val="28"/>
              <w:szCs w:val="28"/>
            </w:rPr>
            <w:tab/>
          </w:r>
          <w:r>
            <w:rPr>
              <w:sz w:val="28"/>
              <w:szCs w:val="28"/>
            </w:rPr>
            <w:fldChar w:fldCharType="begin"/>
          </w:r>
          <w:r>
            <w:rPr>
              <w:sz w:val="28"/>
              <w:szCs w:val="28"/>
            </w:rPr>
            <w:instrText xml:space="preserve"> PAGEREF _Toc30005 \h </w:instrText>
          </w:r>
          <w:r>
            <w:rPr>
              <w:sz w:val="28"/>
              <w:szCs w:val="28"/>
            </w:rPr>
            <w:fldChar w:fldCharType="separate"/>
          </w:r>
          <w:r>
            <w:rPr>
              <w:sz w:val="28"/>
              <w:szCs w:val="28"/>
            </w:rPr>
            <w:t>10</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3F041E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_Toc14520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w:t>
          </w:r>
          <w:r>
            <w:rPr>
              <w:rFonts w:hint="eastAsia" w:ascii="宋体" w:hAnsi="宋体" w:eastAsia="宋体" w:cs="宋体"/>
              <w:sz w:val="28"/>
              <w:szCs w:val="28"/>
            </w:rPr>
            <w:t>教学资源</w:t>
          </w:r>
          <w:r>
            <w:rPr>
              <w:sz w:val="28"/>
              <w:szCs w:val="28"/>
            </w:rPr>
            <w:tab/>
          </w:r>
          <w:r>
            <w:rPr>
              <w:sz w:val="28"/>
              <w:szCs w:val="28"/>
            </w:rPr>
            <w:fldChar w:fldCharType="begin"/>
          </w:r>
          <w:r>
            <w:rPr>
              <w:sz w:val="28"/>
              <w:szCs w:val="28"/>
            </w:rPr>
            <w:instrText xml:space="preserve"> PAGEREF _Toc14520 \h </w:instrText>
          </w:r>
          <w:r>
            <w:rPr>
              <w:sz w:val="28"/>
              <w:szCs w:val="28"/>
            </w:rPr>
            <w:fldChar w:fldCharType="separate"/>
          </w:r>
          <w:r>
            <w:rPr>
              <w:sz w:val="28"/>
              <w:szCs w:val="28"/>
            </w:rPr>
            <w:t>10</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428BC85">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_Toc24971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1.教材选用</w:t>
          </w:r>
          <w:r>
            <w:rPr>
              <w:sz w:val="28"/>
              <w:szCs w:val="28"/>
            </w:rPr>
            <w:tab/>
          </w:r>
          <w:r>
            <w:rPr>
              <w:sz w:val="28"/>
              <w:szCs w:val="28"/>
            </w:rPr>
            <w:fldChar w:fldCharType="begin"/>
          </w:r>
          <w:r>
            <w:rPr>
              <w:sz w:val="28"/>
              <w:szCs w:val="28"/>
            </w:rPr>
            <w:instrText xml:space="preserve"> PAGEREF _Toc24971 \h </w:instrText>
          </w:r>
          <w:r>
            <w:rPr>
              <w:sz w:val="28"/>
              <w:szCs w:val="28"/>
            </w:rPr>
            <w:fldChar w:fldCharType="separate"/>
          </w:r>
          <w:r>
            <w:rPr>
              <w:sz w:val="28"/>
              <w:szCs w:val="28"/>
            </w:rPr>
            <w:t>10</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82380DC">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_Toc24680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2.图书文献配备</w:t>
          </w:r>
          <w:r>
            <w:rPr>
              <w:sz w:val="28"/>
              <w:szCs w:val="28"/>
            </w:rPr>
            <w:tab/>
          </w:r>
          <w:r>
            <w:rPr>
              <w:sz w:val="28"/>
              <w:szCs w:val="28"/>
            </w:rPr>
            <w:fldChar w:fldCharType="begin"/>
          </w:r>
          <w:r>
            <w:rPr>
              <w:sz w:val="28"/>
              <w:szCs w:val="28"/>
            </w:rPr>
            <w:instrText xml:space="preserve"> PAGEREF _Toc24680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C67FB8C">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_Toc15746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3.数字教学资源配置</w:t>
          </w:r>
          <w:r>
            <w:rPr>
              <w:sz w:val="28"/>
              <w:szCs w:val="28"/>
            </w:rPr>
            <w:tab/>
          </w:r>
          <w:r>
            <w:rPr>
              <w:sz w:val="28"/>
              <w:szCs w:val="28"/>
            </w:rPr>
            <w:fldChar w:fldCharType="begin"/>
          </w:r>
          <w:r>
            <w:rPr>
              <w:sz w:val="28"/>
              <w:szCs w:val="28"/>
            </w:rPr>
            <w:instrText xml:space="preserve"> PAGEREF _Toc15746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2E213E6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_Toc2070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（四）教学方法</w:t>
          </w:r>
          <w:r>
            <w:rPr>
              <w:sz w:val="28"/>
              <w:szCs w:val="28"/>
            </w:rPr>
            <w:tab/>
          </w:r>
          <w:r>
            <w:rPr>
              <w:sz w:val="28"/>
              <w:szCs w:val="28"/>
            </w:rPr>
            <w:fldChar w:fldCharType="begin"/>
          </w:r>
          <w:r>
            <w:rPr>
              <w:sz w:val="28"/>
              <w:szCs w:val="28"/>
            </w:rPr>
            <w:instrText xml:space="preserve"> PAGEREF _Toc2070 \h </w:instrText>
          </w:r>
          <w:r>
            <w:rPr>
              <w:sz w:val="28"/>
              <w:szCs w:val="28"/>
            </w:rPr>
            <w:fldChar w:fldCharType="separate"/>
          </w:r>
          <w:r>
            <w:rPr>
              <w:sz w:val="28"/>
              <w:szCs w:val="28"/>
            </w:rPr>
            <w:t>11</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061E916">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_Toc30176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（五）教学评价</w:t>
          </w:r>
          <w:r>
            <w:rPr>
              <w:sz w:val="28"/>
              <w:szCs w:val="28"/>
            </w:rPr>
            <w:tab/>
          </w:r>
          <w:r>
            <w:rPr>
              <w:sz w:val="28"/>
              <w:szCs w:val="28"/>
            </w:rPr>
            <w:fldChar w:fldCharType="begin"/>
          </w:r>
          <w:r>
            <w:rPr>
              <w:sz w:val="28"/>
              <w:szCs w:val="28"/>
            </w:rPr>
            <w:instrText xml:space="preserve"> PAGEREF _Toc30176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07DE8ECA">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_Toc10848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九、质量保障与毕业要求</w:t>
          </w:r>
          <w:r>
            <w:rPr>
              <w:sz w:val="28"/>
              <w:szCs w:val="28"/>
            </w:rPr>
            <w:tab/>
          </w:r>
          <w:r>
            <w:rPr>
              <w:sz w:val="28"/>
              <w:szCs w:val="28"/>
            </w:rPr>
            <w:fldChar w:fldCharType="begin"/>
          </w:r>
          <w:r>
            <w:rPr>
              <w:sz w:val="28"/>
              <w:szCs w:val="28"/>
            </w:rPr>
            <w:instrText xml:space="preserve"> PAGEREF _Toc10848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71DD675">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_Toc8189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一</w:t>
          </w:r>
          <w:r>
            <w:rPr>
              <w:rFonts w:hint="eastAsia" w:ascii="宋体" w:hAnsi="宋体" w:eastAsia="宋体" w:cs="宋体"/>
              <w:sz w:val="28"/>
              <w:szCs w:val="28"/>
              <w:lang w:eastAsia="zh-CN"/>
            </w:rPr>
            <w:t>)质量</w:t>
          </w:r>
          <w:r>
            <w:rPr>
              <w:rFonts w:hint="eastAsia" w:ascii="宋体" w:hAnsi="宋体" w:eastAsia="宋体" w:cs="宋体"/>
              <w:sz w:val="28"/>
              <w:szCs w:val="28"/>
              <w:lang w:val="en-US" w:eastAsia="zh-CN"/>
            </w:rPr>
            <w:t>保障</w:t>
          </w:r>
          <w:r>
            <w:rPr>
              <w:sz w:val="28"/>
              <w:szCs w:val="28"/>
            </w:rPr>
            <w:tab/>
          </w:r>
          <w:r>
            <w:rPr>
              <w:sz w:val="28"/>
              <w:szCs w:val="28"/>
            </w:rPr>
            <w:fldChar w:fldCharType="begin"/>
          </w:r>
          <w:r>
            <w:rPr>
              <w:sz w:val="28"/>
              <w:szCs w:val="28"/>
            </w:rPr>
            <w:instrText xml:space="preserve"> PAGEREF _Toc8189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6505380">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_Toc8125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1.质量保障机制</w:t>
          </w:r>
          <w:r>
            <w:rPr>
              <w:sz w:val="28"/>
              <w:szCs w:val="28"/>
            </w:rPr>
            <w:tab/>
          </w:r>
          <w:r>
            <w:rPr>
              <w:sz w:val="28"/>
              <w:szCs w:val="28"/>
            </w:rPr>
            <w:fldChar w:fldCharType="begin"/>
          </w:r>
          <w:r>
            <w:rPr>
              <w:sz w:val="28"/>
              <w:szCs w:val="28"/>
            </w:rPr>
            <w:instrText xml:space="preserve"> PAGEREF _Toc8125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6D3A7AF">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_Toc28903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2.教学管理制度</w:t>
          </w:r>
          <w:r>
            <w:rPr>
              <w:sz w:val="28"/>
              <w:szCs w:val="28"/>
            </w:rPr>
            <w:tab/>
          </w:r>
          <w:r>
            <w:rPr>
              <w:sz w:val="28"/>
              <w:szCs w:val="28"/>
            </w:rPr>
            <w:fldChar w:fldCharType="begin"/>
          </w:r>
          <w:r>
            <w:rPr>
              <w:sz w:val="28"/>
              <w:szCs w:val="28"/>
            </w:rPr>
            <w:instrText xml:space="preserve"> PAGEREF _Toc28903 \h </w:instrText>
          </w:r>
          <w:r>
            <w:rPr>
              <w:sz w:val="28"/>
              <w:szCs w:val="28"/>
            </w:rPr>
            <w:fldChar w:fldCharType="separate"/>
          </w:r>
          <w:r>
            <w:rPr>
              <w:sz w:val="28"/>
              <w:szCs w:val="28"/>
            </w:rPr>
            <w:t>12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5A1843D">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_Toc30102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3.教研活动制度</w:t>
          </w:r>
          <w:r>
            <w:rPr>
              <w:sz w:val="28"/>
              <w:szCs w:val="28"/>
            </w:rPr>
            <w:tab/>
          </w:r>
          <w:r>
            <w:rPr>
              <w:sz w:val="28"/>
              <w:szCs w:val="28"/>
            </w:rPr>
            <w:fldChar w:fldCharType="begin"/>
          </w:r>
          <w:r>
            <w:rPr>
              <w:sz w:val="28"/>
              <w:szCs w:val="28"/>
            </w:rPr>
            <w:instrText xml:space="preserve"> PAGEREF _Toc30102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E385737">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_Toc689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4.教学质量监控</w:t>
          </w:r>
          <w:r>
            <w:rPr>
              <w:sz w:val="28"/>
              <w:szCs w:val="28"/>
            </w:rPr>
            <w:tab/>
          </w:r>
          <w:r>
            <w:rPr>
              <w:sz w:val="28"/>
              <w:szCs w:val="28"/>
            </w:rPr>
            <w:fldChar w:fldCharType="begin"/>
          </w:r>
          <w:r>
            <w:rPr>
              <w:sz w:val="28"/>
              <w:szCs w:val="28"/>
            </w:rPr>
            <w:instrText xml:space="preserve"> PAGEREF _Toc689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2CC7A5E">
          <w:pPr>
            <w:pStyle w:val="4"/>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_Toc16088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sz w:val="28"/>
              <w:szCs w:val="28"/>
              <w:lang w:val="en-US" w:eastAsia="zh-CN"/>
            </w:rPr>
            <w:t>5.学习评价制度</w:t>
          </w:r>
          <w:r>
            <w:rPr>
              <w:sz w:val="28"/>
              <w:szCs w:val="28"/>
            </w:rPr>
            <w:tab/>
          </w:r>
          <w:r>
            <w:rPr>
              <w:sz w:val="28"/>
              <w:szCs w:val="28"/>
            </w:rPr>
            <w:fldChar w:fldCharType="begin"/>
          </w:r>
          <w:r>
            <w:rPr>
              <w:sz w:val="28"/>
              <w:szCs w:val="28"/>
            </w:rPr>
            <w:instrText xml:space="preserve"> PAGEREF _Toc16088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453612AA">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_Toc303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(二)</w:t>
          </w:r>
          <w:r>
            <w:rPr>
              <w:rFonts w:hint="eastAsia" w:ascii="宋体" w:hAnsi="宋体" w:eastAsia="宋体" w:cs="宋体"/>
              <w:sz w:val="28"/>
              <w:szCs w:val="28"/>
              <w:lang w:eastAsia="zh-CN"/>
            </w:rPr>
            <w:t>毕业要求</w:t>
          </w:r>
          <w:r>
            <w:rPr>
              <w:sz w:val="28"/>
              <w:szCs w:val="28"/>
            </w:rPr>
            <w:tab/>
          </w:r>
          <w:r>
            <w:rPr>
              <w:sz w:val="28"/>
              <w:szCs w:val="28"/>
            </w:rPr>
            <w:fldChar w:fldCharType="begin"/>
          </w:r>
          <w:r>
            <w:rPr>
              <w:sz w:val="28"/>
              <w:szCs w:val="28"/>
            </w:rPr>
            <w:instrText xml:space="preserve"> PAGEREF _Toc303 \h </w:instrText>
          </w:r>
          <w:r>
            <w:rPr>
              <w:sz w:val="28"/>
              <w:szCs w:val="28"/>
            </w:rPr>
            <w:fldChar w:fldCharType="separate"/>
          </w:r>
          <w:r>
            <w:rPr>
              <w:sz w:val="28"/>
              <w:szCs w:val="28"/>
            </w:rPr>
            <w:t>13</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899B097">
          <w:pPr>
            <w:pStyle w:val="8"/>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_Toc12853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十、附录</w:t>
          </w:r>
          <w:r>
            <w:rPr>
              <w:sz w:val="28"/>
              <w:szCs w:val="28"/>
            </w:rPr>
            <w:tab/>
          </w:r>
          <w:r>
            <w:rPr>
              <w:sz w:val="28"/>
              <w:szCs w:val="28"/>
            </w:rPr>
            <w:fldChar w:fldCharType="begin"/>
          </w:r>
          <w:r>
            <w:rPr>
              <w:sz w:val="28"/>
              <w:szCs w:val="28"/>
            </w:rPr>
            <w:instrText xml:space="preserve"> PAGEREF _Toc12853 \h </w:instrText>
          </w:r>
          <w:r>
            <w:rPr>
              <w:sz w:val="28"/>
              <w:szCs w:val="28"/>
            </w:rPr>
            <w:fldChar w:fldCharType="separate"/>
          </w:r>
          <w:r>
            <w:rPr>
              <w:sz w:val="28"/>
              <w:szCs w:val="28"/>
            </w:rPr>
            <w:t>14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35346078">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_Toc25009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附录1：公共基础课程设置及要求</w:t>
          </w:r>
          <w:r>
            <w:rPr>
              <w:sz w:val="28"/>
              <w:szCs w:val="28"/>
            </w:rPr>
            <w:tab/>
          </w:r>
          <w:r>
            <w:rPr>
              <w:sz w:val="28"/>
              <w:szCs w:val="28"/>
            </w:rPr>
            <w:fldChar w:fldCharType="begin"/>
          </w:r>
          <w:r>
            <w:rPr>
              <w:sz w:val="28"/>
              <w:szCs w:val="28"/>
            </w:rPr>
            <w:instrText xml:space="preserve"> PAGEREF _Toc25009 \h </w:instrText>
          </w:r>
          <w:r>
            <w:rPr>
              <w:sz w:val="28"/>
              <w:szCs w:val="28"/>
            </w:rPr>
            <w:fldChar w:fldCharType="separate"/>
          </w:r>
          <w:r>
            <w:rPr>
              <w:sz w:val="28"/>
              <w:szCs w:val="28"/>
            </w:rPr>
            <w:t>15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1899C699">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_Toc19328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Theme="minorEastAsia" w:hAnsiTheme="minorEastAsia" w:eastAsiaTheme="minorEastAsia" w:cstheme="minorEastAsia"/>
              <w:sz w:val="28"/>
              <w:szCs w:val="28"/>
              <w:lang w:val="en-US" w:eastAsia="zh-CN"/>
            </w:rPr>
            <w:t>附录2：专业课程设置及要求</w:t>
          </w:r>
          <w:r>
            <w:rPr>
              <w:sz w:val="28"/>
              <w:szCs w:val="28"/>
            </w:rPr>
            <w:tab/>
          </w:r>
          <w:r>
            <w:rPr>
              <w:sz w:val="28"/>
              <w:szCs w:val="28"/>
            </w:rPr>
            <w:fldChar w:fldCharType="begin"/>
          </w:r>
          <w:r>
            <w:rPr>
              <w:sz w:val="28"/>
              <w:szCs w:val="28"/>
            </w:rPr>
            <w:instrText xml:space="preserve"> PAGEREF _Toc19328 \h </w:instrText>
          </w:r>
          <w:r>
            <w:rPr>
              <w:sz w:val="28"/>
              <w:szCs w:val="28"/>
            </w:rPr>
            <w:fldChar w:fldCharType="separate"/>
          </w:r>
          <w:r>
            <w:rPr>
              <w:sz w:val="28"/>
              <w:szCs w:val="28"/>
            </w:rPr>
            <w:t>24</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75FB8CB1">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_Toc9596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sz w:val="28"/>
              <w:szCs w:val="28"/>
              <w:lang w:val="en-US" w:eastAsia="zh-CN"/>
            </w:rPr>
            <w:t>附录3：教学进程表</w:t>
          </w:r>
          <w:r>
            <w:rPr>
              <w:sz w:val="28"/>
              <w:szCs w:val="28"/>
            </w:rPr>
            <w:tab/>
          </w:r>
          <w:r>
            <w:rPr>
              <w:sz w:val="28"/>
              <w:szCs w:val="28"/>
            </w:rPr>
            <w:fldChar w:fldCharType="begin"/>
          </w:r>
          <w:r>
            <w:rPr>
              <w:sz w:val="28"/>
              <w:szCs w:val="28"/>
            </w:rPr>
            <w:instrText xml:space="preserve"> PAGEREF _Toc9596 \h </w:instrText>
          </w:r>
          <w:r>
            <w:rPr>
              <w:sz w:val="28"/>
              <w:szCs w:val="28"/>
            </w:rPr>
            <w:fldChar w:fldCharType="separate"/>
          </w:r>
          <w:r>
            <w:rPr>
              <w:sz w:val="28"/>
              <w:szCs w:val="28"/>
            </w:rPr>
            <w:t>32</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59790C7E">
          <w:pPr>
            <w:pStyle w:val="9"/>
            <w:keepNext w:val="0"/>
            <w:keepLines w:val="0"/>
            <w:pageBreakBefore w:val="0"/>
            <w:widowControl w:val="0"/>
            <w:tabs>
              <w:tab w:val="right" w:leader="dot" w:pos="8306"/>
            </w:tabs>
            <w:kinsoku/>
            <w:wordWrap/>
            <w:overflowPunct/>
            <w:topLinePunct w:val="0"/>
            <w:autoSpaceDE/>
            <w:autoSpaceDN/>
            <w:bidi w:val="0"/>
            <w:adjustRightInd/>
            <w:snapToGrid/>
            <w:spacing w:line="520" w:lineRule="exact"/>
            <w:textAlignment w:val="auto"/>
            <w:rPr>
              <w:sz w:val="28"/>
              <w:szCs w:val="28"/>
            </w:rPr>
          </w:pPr>
          <w:r>
            <w:rPr>
              <w:rFonts w:hint="eastAsia" w:asciiTheme="minorEastAsia" w:hAnsiTheme="minorEastAsia" w:eastAsiaTheme="minorEastAsia" w:cstheme="minorEastAsia"/>
              <w:kern w:val="2"/>
              <w:sz w:val="28"/>
              <w:szCs w:val="28"/>
              <w:lang w:val="en-US" w:eastAsia="zh-CN" w:bidi="ar-SA"/>
            </w:rPr>
            <w:fldChar w:fldCharType="begin"/>
          </w:r>
          <w:r>
            <w:rPr>
              <w:rFonts w:hint="eastAsia" w:asciiTheme="minorEastAsia" w:hAnsiTheme="minorEastAsia" w:eastAsiaTheme="minorEastAsia" w:cstheme="minorEastAsia"/>
              <w:kern w:val="2"/>
              <w:sz w:val="28"/>
              <w:szCs w:val="28"/>
              <w:lang w:val="en-US" w:eastAsia="zh-CN" w:bidi="ar-SA"/>
            </w:rPr>
            <w:instrText xml:space="preserve"> HYPERLINK \l _Toc4286 </w:instrText>
          </w:r>
          <w:r>
            <w:rPr>
              <w:rFonts w:hint="eastAsia" w:asciiTheme="minorEastAsia" w:hAnsiTheme="minorEastAsia" w:eastAsiaTheme="minorEastAsia" w:cstheme="minorEastAsia"/>
              <w:kern w:val="2"/>
              <w:sz w:val="28"/>
              <w:szCs w:val="28"/>
              <w:lang w:val="en-US" w:eastAsia="zh-CN" w:bidi="ar-SA"/>
            </w:rPr>
            <w:fldChar w:fldCharType="separate"/>
          </w:r>
          <w:r>
            <w:rPr>
              <w:rFonts w:hint="eastAsia" w:ascii="宋体" w:hAnsi="宋体" w:eastAsia="宋体" w:cs="宋体"/>
              <w:bCs w:val="0"/>
              <w:sz w:val="28"/>
              <w:szCs w:val="28"/>
              <w:lang w:val="en-US" w:eastAsia="zh-CN"/>
            </w:rPr>
            <w:t>附录4：人才培养方案</w:t>
          </w:r>
          <w:r>
            <w:rPr>
              <w:rFonts w:hint="eastAsia" w:ascii="宋体" w:hAnsi="宋体" w:eastAsia="宋体" w:cs="宋体"/>
              <w:sz w:val="28"/>
              <w:szCs w:val="28"/>
              <w:lang w:val="en-US" w:eastAsia="zh-CN"/>
            </w:rPr>
            <w:t>课程设置论证意见表</w:t>
          </w:r>
          <w:r>
            <w:rPr>
              <w:sz w:val="28"/>
              <w:szCs w:val="28"/>
            </w:rPr>
            <w:tab/>
          </w:r>
          <w:r>
            <w:rPr>
              <w:sz w:val="28"/>
              <w:szCs w:val="28"/>
            </w:rPr>
            <w:fldChar w:fldCharType="begin"/>
          </w:r>
          <w:r>
            <w:rPr>
              <w:sz w:val="28"/>
              <w:szCs w:val="28"/>
            </w:rPr>
            <w:instrText xml:space="preserve"> PAGEREF _Toc4286 \h </w:instrText>
          </w:r>
          <w:r>
            <w:rPr>
              <w:sz w:val="28"/>
              <w:szCs w:val="28"/>
            </w:rPr>
            <w:fldChar w:fldCharType="separate"/>
          </w:r>
          <w:r>
            <w:rPr>
              <w:sz w:val="28"/>
              <w:szCs w:val="28"/>
            </w:rPr>
            <w:t>35</w:t>
          </w:r>
          <w:r>
            <w:rPr>
              <w:sz w:val="28"/>
              <w:szCs w:val="28"/>
            </w:rPr>
            <w:fldChar w:fldCharType="end"/>
          </w:r>
          <w:r>
            <w:rPr>
              <w:rFonts w:hint="eastAsia" w:asciiTheme="minorEastAsia" w:hAnsiTheme="minorEastAsia" w:eastAsiaTheme="minorEastAsia" w:cstheme="minorEastAsia"/>
              <w:kern w:val="2"/>
              <w:sz w:val="28"/>
              <w:szCs w:val="28"/>
              <w:lang w:val="en-US" w:eastAsia="zh-CN" w:bidi="ar-SA"/>
            </w:rPr>
            <w:fldChar w:fldCharType="end"/>
          </w:r>
        </w:p>
        <w:p w14:paraId="6B53DDFA">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rFonts w:ascii="宋体" w:hAnsi="宋体" w:eastAsia="宋体" w:cs="Times New Roman"/>
              <w:kern w:val="2"/>
              <w:sz w:val="32"/>
              <w:szCs w:val="44"/>
              <w:lang w:val="en-US" w:eastAsia="zh-CN" w:bidi="ar-SA"/>
            </w:rPr>
          </w:pPr>
          <w:r>
            <w:rPr>
              <w:rFonts w:hint="eastAsia" w:asciiTheme="minorEastAsia" w:hAnsiTheme="minorEastAsia" w:eastAsiaTheme="minorEastAsia" w:cstheme="minorEastAsia"/>
              <w:kern w:val="2"/>
              <w:sz w:val="28"/>
              <w:szCs w:val="28"/>
              <w:lang w:val="en-US" w:eastAsia="zh-CN" w:bidi="ar-SA"/>
            </w:rPr>
            <w:fldChar w:fldCharType="end"/>
          </w:r>
        </w:p>
      </w:sdtContent>
    </w:sdt>
    <w:p w14:paraId="1D585165">
      <w:pPr>
        <w:tabs>
          <w:tab w:val="left" w:pos="3285"/>
        </w:tabs>
        <w:jc w:val="center"/>
        <w:rPr>
          <w:rFonts w:hint="eastAsia" w:ascii="方正小标宋简体" w:hAnsi="黑体" w:eastAsia="方正小标宋简体" w:cs="Times New Roman"/>
          <w:color w:val="000000"/>
          <w:kern w:val="2"/>
          <w:sz w:val="32"/>
          <w:szCs w:val="36"/>
          <w:lang w:val="en-US" w:eastAsia="zh-CN" w:bidi="ar-SA"/>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A86005">
      <w:pPr>
        <w:tabs>
          <w:tab w:val="left" w:pos="3285"/>
        </w:tabs>
        <w:jc w:val="center"/>
        <w:rPr>
          <w:rFonts w:hint="eastAsia" w:ascii="方正小标宋简体" w:hAnsi="黑体" w:eastAsia="方正小标宋简体"/>
          <w:color w:val="000000"/>
          <w:sz w:val="36"/>
          <w:szCs w:val="36"/>
          <w:lang w:eastAsia="zh-CN"/>
        </w:rPr>
      </w:pPr>
    </w:p>
    <w:p w14:paraId="051FF84F">
      <w:pPr>
        <w:tabs>
          <w:tab w:val="left" w:pos="3285"/>
        </w:tabs>
        <w:jc w:val="center"/>
        <w:rPr>
          <w:rFonts w:hint="eastAsia" w:ascii="方正小标宋简体" w:hAnsi="黑体" w:eastAsia="方正小标宋简体"/>
          <w:color w:val="000000"/>
          <w:sz w:val="36"/>
          <w:szCs w:val="36"/>
          <w:lang w:val="en-US" w:eastAsia="zh-CN"/>
        </w:rPr>
      </w:pPr>
      <w:r>
        <w:rPr>
          <w:rFonts w:hint="eastAsia" w:ascii="方正小标宋简体" w:hAnsi="黑体" w:eastAsia="方正小标宋简体"/>
          <w:color w:val="000000"/>
          <w:sz w:val="36"/>
          <w:szCs w:val="36"/>
          <w:lang w:val="en-US" w:eastAsia="zh-CN"/>
        </w:rPr>
        <w:t>许昌市凤雏机电工程学校</w:t>
      </w:r>
    </w:p>
    <w:p w14:paraId="1F51B203">
      <w:pPr>
        <w:tabs>
          <w:tab w:val="left" w:pos="3285"/>
        </w:tabs>
        <w:jc w:val="center"/>
        <w:rPr>
          <w:rFonts w:hint="eastAsia" w:ascii="方正小标宋简体" w:hAnsi="黑体" w:eastAsia="方正小标宋简体"/>
          <w:color w:val="000000"/>
          <w:sz w:val="36"/>
          <w:szCs w:val="36"/>
          <w:lang w:eastAsia="zh-CN"/>
        </w:rPr>
      </w:pPr>
      <w:r>
        <w:rPr>
          <w:rFonts w:hint="eastAsia" w:ascii="方正小标宋简体" w:hAnsi="黑体" w:eastAsia="方正小标宋简体"/>
          <w:color w:val="000000"/>
          <w:sz w:val="36"/>
          <w:szCs w:val="36"/>
          <w:lang w:val="en-US" w:eastAsia="zh-CN"/>
        </w:rPr>
        <w:t>计算机应用</w:t>
      </w:r>
      <w:r>
        <w:rPr>
          <w:rFonts w:hint="eastAsia" w:ascii="方正小标宋简体" w:hAnsi="黑体" w:eastAsia="方正小标宋简体"/>
          <w:color w:val="000000"/>
          <w:sz w:val="36"/>
          <w:szCs w:val="36"/>
          <w:lang w:eastAsia="zh-CN"/>
        </w:rPr>
        <w:t>专业2025级人才培养方案</w:t>
      </w:r>
    </w:p>
    <w:p w14:paraId="79CA4483">
      <w:pPr>
        <w:adjustRightInd w:val="0"/>
        <w:snapToGrid w:val="0"/>
        <w:spacing w:before="120" w:after="120" w:line="360" w:lineRule="auto"/>
        <w:ind w:firstLine="640" w:firstLineChars="200"/>
        <w:rPr>
          <w:rFonts w:hint="eastAsia" w:ascii="仿宋_GB2312" w:hAnsi="Times New Roman" w:eastAsia="仿宋_GB2312" w:cs="Times New Roman"/>
          <w:kern w:val="2"/>
          <w:sz w:val="32"/>
          <w:szCs w:val="24"/>
          <w:lang w:val="en-US" w:eastAsia="zh-CN" w:bidi="ar-SA"/>
        </w:rPr>
      </w:pPr>
    </w:p>
    <w:p w14:paraId="29CDBAE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宋体" w:hAnsi="宋体" w:eastAsia="宋体" w:cs="宋体"/>
          <w:b/>
          <w:sz w:val="28"/>
          <w:szCs w:val="28"/>
          <w:lang w:val="en-US" w:eastAsia="zh-CN"/>
        </w:rPr>
      </w:pPr>
      <w:bookmarkStart w:id="0" w:name="_Toc30180"/>
      <w:bookmarkStart w:id="1" w:name="_Toc7191"/>
      <w:bookmarkStart w:id="2" w:name="_Toc9625"/>
      <w:bookmarkStart w:id="3" w:name="_Toc31845"/>
      <w:r>
        <w:rPr>
          <w:rFonts w:hint="eastAsia" w:ascii="宋体" w:hAnsi="宋体" w:eastAsia="宋体" w:cs="宋体"/>
          <w:b/>
          <w:sz w:val="28"/>
          <w:szCs w:val="28"/>
          <w:lang w:val="en-US" w:eastAsia="zh-CN"/>
        </w:rPr>
        <w:t>一、专业名称与专业代码</w:t>
      </w:r>
      <w:bookmarkEnd w:id="0"/>
      <w:bookmarkEnd w:id="1"/>
      <w:bookmarkEnd w:id="2"/>
    </w:p>
    <w:p w14:paraId="575300D3">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bookmarkStart w:id="4" w:name="_Toc26222"/>
      <w:bookmarkStart w:id="5" w:name="_Toc8017"/>
      <w:r>
        <w:rPr>
          <w:rFonts w:hint="eastAsia" w:ascii="宋体" w:hAnsi="宋体" w:eastAsia="宋体" w:cs="宋体"/>
          <w:sz w:val="28"/>
          <w:szCs w:val="28"/>
          <w:lang w:val="en-US" w:eastAsia="zh-CN"/>
        </w:rPr>
        <w:t>专业名称：计算机应用</w:t>
      </w:r>
    </w:p>
    <w:p w14:paraId="4FBD7CDF">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专业代码：710201</w:t>
      </w:r>
    </w:p>
    <w:p w14:paraId="59FD7FA8">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6" w:name="_Toc12125"/>
      <w:r>
        <w:rPr>
          <w:rFonts w:hint="eastAsia" w:ascii="宋体" w:hAnsi="宋体" w:eastAsia="宋体" w:cs="宋体"/>
          <w:b/>
          <w:sz w:val="28"/>
          <w:szCs w:val="28"/>
          <w:lang w:val="en-US" w:eastAsia="zh-CN"/>
        </w:rPr>
        <w:t>二、入学基本要求</w:t>
      </w:r>
      <w:bookmarkEnd w:id="4"/>
      <w:bookmarkEnd w:id="5"/>
      <w:bookmarkEnd w:id="6"/>
    </w:p>
    <w:p w14:paraId="5AD639F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default" w:ascii="宋体" w:hAnsi="宋体" w:eastAsia="宋体" w:cs="宋体"/>
          <w:sz w:val="28"/>
          <w:szCs w:val="28"/>
          <w:lang w:val="en-US"/>
        </w:rPr>
      </w:pPr>
      <w:r>
        <w:rPr>
          <w:rFonts w:hint="eastAsia" w:ascii="宋体" w:hAnsi="宋体" w:eastAsia="宋体" w:cs="宋体"/>
          <w:sz w:val="28"/>
          <w:szCs w:val="28"/>
          <w:lang w:val="en-US" w:eastAsia="zh-CN"/>
        </w:rPr>
        <w:t>初级中等学校毕业或具备同等学力</w:t>
      </w:r>
    </w:p>
    <w:p w14:paraId="7D231633">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宋体" w:hAnsi="宋体" w:eastAsia="宋体" w:cs="宋体"/>
          <w:b/>
          <w:sz w:val="28"/>
          <w:szCs w:val="28"/>
          <w:lang w:val="en-US" w:eastAsia="zh-CN"/>
        </w:rPr>
      </w:pPr>
      <w:bookmarkStart w:id="7" w:name="_Toc26610"/>
      <w:bookmarkStart w:id="8" w:name="_Toc21620"/>
      <w:bookmarkStart w:id="9" w:name="_Toc2725"/>
      <w:bookmarkStart w:id="10" w:name="_Toc9411"/>
      <w:bookmarkStart w:id="11" w:name="_Toc673"/>
      <w:bookmarkStart w:id="12" w:name="_Toc15299"/>
      <w:bookmarkStart w:id="13" w:name="_Toc865"/>
      <w:r>
        <w:rPr>
          <w:rFonts w:hint="eastAsia" w:ascii="宋体" w:hAnsi="宋体" w:eastAsia="宋体" w:cs="宋体"/>
          <w:b/>
          <w:sz w:val="28"/>
          <w:szCs w:val="28"/>
          <w:lang w:val="en-US" w:eastAsia="zh-CN"/>
        </w:rPr>
        <w:t>三、基本修业年限</w:t>
      </w:r>
      <w:bookmarkEnd w:id="7"/>
      <w:bookmarkEnd w:id="8"/>
      <w:bookmarkEnd w:id="9"/>
      <w:bookmarkEnd w:id="10"/>
      <w:bookmarkEnd w:id="11"/>
    </w:p>
    <w:p w14:paraId="34EA57E1">
      <w:pPr>
        <w:keepNext w:val="0"/>
        <w:keepLines w:val="0"/>
        <w:pageBreakBefore w:val="0"/>
        <w:widowControl w:val="0"/>
        <w:kinsoku/>
        <w:wordWrap/>
        <w:overflowPunct/>
        <w:topLinePunct w:val="0"/>
        <w:autoSpaceDE/>
        <w:autoSpaceDN/>
        <w:bidi w:val="0"/>
        <w:adjustRightInd/>
        <w:snapToGrid w:val="0"/>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三</w:t>
      </w:r>
      <w:r>
        <w:rPr>
          <w:rFonts w:hint="eastAsia" w:ascii="宋体" w:hAnsi="宋体" w:eastAsia="宋体" w:cs="宋体"/>
          <w:sz w:val="28"/>
          <w:szCs w:val="28"/>
        </w:rPr>
        <w:t>年</w:t>
      </w:r>
    </w:p>
    <w:p w14:paraId="17D740BA">
      <w:pPr>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eastAsia" w:ascii="宋体" w:hAnsi="宋体" w:eastAsia="宋体" w:cs="宋体"/>
          <w:b/>
          <w:sz w:val="28"/>
          <w:szCs w:val="28"/>
          <w:lang w:val="en-US" w:eastAsia="zh-CN"/>
        </w:rPr>
      </w:pPr>
      <w:bookmarkStart w:id="14" w:name="_Toc28048"/>
      <w:r>
        <w:rPr>
          <w:rFonts w:hint="eastAsia" w:ascii="宋体" w:hAnsi="宋体" w:eastAsia="宋体" w:cs="宋体"/>
          <w:b/>
          <w:sz w:val="28"/>
          <w:szCs w:val="28"/>
          <w:lang w:val="en-US" w:eastAsia="zh-CN"/>
        </w:rPr>
        <w:t>四、职业面向</w:t>
      </w:r>
      <w:bookmarkEnd w:id="12"/>
      <w:bookmarkEnd w:id="13"/>
      <w:bookmarkEnd w:id="14"/>
    </w:p>
    <w:p w14:paraId="5BD6664C">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eastAsia="zh-CN"/>
        </w:rPr>
        <w:t>表</w:t>
      </w:r>
      <w:r>
        <w:rPr>
          <w:rFonts w:hint="eastAsia" w:ascii="宋体" w:hAnsi="宋体" w:eastAsia="宋体" w:cs="宋体"/>
          <w:b/>
          <w:bCs/>
          <w:sz w:val="28"/>
          <w:szCs w:val="28"/>
          <w:lang w:val="en-US" w:eastAsia="zh-CN"/>
        </w:rPr>
        <w:t>1  计算机应用专业职业面向表</w:t>
      </w:r>
    </w:p>
    <w:bookmarkEnd w:id="3"/>
    <w:tbl>
      <w:tblPr>
        <w:tblStyle w:val="12"/>
        <w:tblW w:w="84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0"/>
        <w:gridCol w:w="5479"/>
      </w:tblGrid>
      <w:tr w14:paraId="197C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00" w:type="dxa"/>
            <w:vAlign w:val="center"/>
          </w:tcPr>
          <w:p w14:paraId="7719852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所属专业大类(代码)</w:t>
            </w:r>
          </w:p>
        </w:tc>
        <w:tc>
          <w:tcPr>
            <w:tcW w:w="5479" w:type="dxa"/>
            <w:vAlign w:val="center"/>
          </w:tcPr>
          <w:p w14:paraId="59577AE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电子与信息大类(71)</w:t>
            </w:r>
          </w:p>
        </w:tc>
      </w:tr>
      <w:tr w14:paraId="6DFD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00" w:type="dxa"/>
            <w:vAlign w:val="center"/>
          </w:tcPr>
          <w:p w14:paraId="577601D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所属专业类(代码)</w:t>
            </w:r>
          </w:p>
        </w:tc>
        <w:tc>
          <w:tcPr>
            <w:tcW w:w="5479" w:type="dxa"/>
            <w:vAlign w:val="center"/>
          </w:tcPr>
          <w:p w14:paraId="71A356A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Style w:val="33"/>
                <w:rFonts w:hint="eastAsia" w:ascii="宋体" w:hAnsi="宋体" w:eastAsia="宋体" w:cs="宋体"/>
                <w:sz w:val="24"/>
                <w:szCs w:val="24"/>
                <w:lang w:val="en-US" w:eastAsia="zh-CN" w:bidi="ar"/>
              </w:rPr>
            </w:pPr>
            <w:r>
              <w:rPr>
                <w:rFonts w:hint="eastAsia" w:ascii="宋体" w:hAnsi="宋体" w:eastAsia="宋体" w:cs="宋体"/>
                <w:bCs/>
                <w:color w:val="auto"/>
                <w:kern w:val="0"/>
                <w:sz w:val="24"/>
                <w:szCs w:val="24"/>
                <w:lang w:val="en-US" w:eastAsia="zh-CN"/>
              </w:rPr>
              <w:t>计算机类(7102)</w:t>
            </w:r>
          </w:p>
        </w:tc>
      </w:tr>
      <w:tr w14:paraId="3ACA2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000" w:type="dxa"/>
            <w:vAlign w:val="center"/>
          </w:tcPr>
          <w:p w14:paraId="5D1E753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对应行业(代码)</w:t>
            </w:r>
          </w:p>
        </w:tc>
        <w:tc>
          <w:tcPr>
            <w:tcW w:w="5479" w:type="dxa"/>
            <w:vAlign w:val="center"/>
          </w:tcPr>
          <w:p w14:paraId="3B24FD4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outlineLvl w:val="9"/>
              <w:rPr>
                <w:rStyle w:val="33"/>
                <w:rFonts w:hint="eastAsia" w:ascii="宋体" w:hAnsi="宋体" w:eastAsia="宋体" w:cs="宋体"/>
                <w:sz w:val="24"/>
                <w:szCs w:val="24"/>
                <w:lang w:val="en-US" w:eastAsia="zh-CN" w:bidi="ar"/>
              </w:rPr>
            </w:pPr>
            <w:r>
              <w:rPr>
                <w:rFonts w:hint="eastAsia" w:ascii="宋体" w:hAnsi="宋体" w:eastAsia="宋体" w:cs="宋体"/>
                <w:bCs/>
                <w:color w:val="auto"/>
                <w:kern w:val="0"/>
                <w:sz w:val="24"/>
                <w:szCs w:val="24"/>
                <w:lang w:eastAsia="zh-CN"/>
              </w:rPr>
              <w:t>互联网和相关服务(64)</w:t>
            </w:r>
          </w:p>
        </w:tc>
      </w:tr>
      <w:tr w14:paraId="10BEB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4" w:hRule="atLeast"/>
        </w:trPr>
        <w:tc>
          <w:tcPr>
            <w:tcW w:w="3000" w:type="dxa"/>
            <w:vAlign w:val="center"/>
          </w:tcPr>
          <w:p w14:paraId="3FFEB4C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主要职业类别(代码)</w:t>
            </w:r>
          </w:p>
        </w:tc>
        <w:tc>
          <w:tcPr>
            <w:tcW w:w="5479" w:type="dxa"/>
            <w:vAlign w:val="center"/>
          </w:tcPr>
          <w:p w14:paraId="168643B6">
            <w:pPr>
              <w:keepNext w:val="0"/>
              <w:keepLines w:val="0"/>
              <w:pageBreakBefore w:val="0"/>
              <w:widowControl/>
              <w:suppressLineNumbers w:val="0"/>
              <w:kinsoku/>
              <w:wordWrap/>
              <w:overflowPunct/>
              <w:topLinePunct w:val="0"/>
              <w:autoSpaceDE/>
              <w:autoSpaceDN/>
              <w:bidi w:val="0"/>
              <w:adjustRightInd/>
              <w:snapToGrid/>
              <w:spacing w:line="500" w:lineRule="exact"/>
              <w:ind w:firstLineChars="0"/>
              <w:jc w:val="left"/>
              <w:textAlignment w:val="center"/>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计算机程序设计员(4-04-05-01)</w:t>
            </w:r>
          </w:p>
          <w:p w14:paraId="51D0EA15">
            <w:pPr>
              <w:keepNext w:val="0"/>
              <w:keepLines w:val="0"/>
              <w:pageBreakBefore w:val="0"/>
              <w:widowControl/>
              <w:suppressLineNumbers w:val="0"/>
              <w:kinsoku/>
              <w:wordWrap/>
              <w:overflowPunct/>
              <w:topLinePunct w:val="0"/>
              <w:autoSpaceDE/>
              <w:autoSpaceDN/>
              <w:bidi w:val="0"/>
              <w:adjustRightInd/>
              <w:snapToGrid/>
              <w:spacing w:line="500" w:lineRule="exact"/>
              <w:ind w:firstLineChars="0"/>
              <w:jc w:val="left"/>
              <w:textAlignment w:val="center"/>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计算机软件测试员(4-04-05-02)</w:t>
            </w:r>
          </w:p>
          <w:p w14:paraId="3EF21012">
            <w:pPr>
              <w:keepNext w:val="0"/>
              <w:keepLines w:val="0"/>
              <w:pageBreakBefore w:val="0"/>
              <w:widowControl/>
              <w:suppressLineNumbers w:val="0"/>
              <w:kinsoku/>
              <w:wordWrap/>
              <w:overflowPunct/>
              <w:topLinePunct w:val="0"/>
              <w:autoSpaceDE/>
              <w:autoSpaceDN/>
              <w:bidi w:val="0"/>
              <w:adjustRightInd/>
              <w:snapToGrid/>
              <w:spacing w:line="500" w:lineRule="exact"/>
              <w:ind w:firstLineChars="0"/>
              <w:jc w:val="left"/>
              <w:textAlignment w:val="center"/>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计算机操作员(3-01-02-0)</w:t>
            </w:r>
          </w:p>
          <w:p w14:paraId="554BFE34">
            <w:pPr>
              <w:keepNext w:val="0"/>
              <w:keepLines w:val="0"/>
              <w:pageBreakBefore w:val="0"/>
              <w:widowControl/>
              <w:suppressLineNumbers w:val="0"/>
              <w:kinsoku/>
              <w:wordWrap/>
              <w:overflowPunct/>
              <w:topLinePunct w:val="0"/>
              <w:autoSpaceDE/>
              <w:autoSpaceDN/>
              <w:bidi w:val="0"/>
              <w:adjustRightInd/>
              <w:snapToGrid/>
              <w:spacing w:line="500" w:lineRule="exact"/>
              <w:ind w:firstLineChars="0"/>
              <w:jc w:val="left"/>
              <w:textAlignment w:val="center"/>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计算机网络管理员(2-02-13-05)</w:t>
            </w:r>
          </w:p>
        </w:tc>
      </w:tr>
      <w:tr w14:paraId="303AF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3000" w:type="dxa"/>
            <w:vAlign w:val="center"/>
          </w:tcPr>
          <w:p w14:paraId="30E085E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主要岗位(群)或技术领域</w:t>
            </w:r>
          </w:p>
        </w:tc>
        <w:tc>
          <w:tcPr>
            <w:tcW w:w="5479" w:type="dxa"/>
            <w:vAlign w:val="center"/>
          </w:tcPr>
          <w:p w14:paraId="3AEE6F96">
            <w:pPr>
              <w:keepNext w:val="0"/>
              <w:keepLines w:val="0"/>
              <w:pageBreakBefore w:val="0"/>
              <w:widowControl/>
              <w:suppressLineNumbers w:val="0"/>
              <w:kinsoku/>
              <w:wordWrap/>
              <w:overflowPunct/>
              <w:topLinePunct w:val="0"/>
              <w:autoSpaceDE/>
              <w:autoSpaceDN/>
              <w:bidi w:val="0"/>
              <w:adjustRightInd/>
              <w:snapToGrid/>
              <w:spacing w:line="500" w:lineRule="exact"/>
              <w:ind w:firstLineChars="0"/>
              <w:jc w:val="left"/>
              <w:textAlignment w:val="center"/>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信息处理、网页设计制作、数据库管理、web前端开发</w:t>
            </w:r>
          </w:p>
        </w:tc>
      </w:tr>
      <w:tr w14:paraId="0171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3000" w:type="dxa"/>
            <w:vAlign w:val="center"/>
          </w:tcPr>
          <w:p w14:paraId="568B0D7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outlineLvl w:val="9"/>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职业资格证书</w:t>
            </w:r>
            <w:r>
              <w:rPr>
                <w:rStyle w:val="33"/>
                <w:rFonts w:hint="eastAsia" w:ascii="宋体" w:hAnsi="宋体" w:eastAsia="宋体" w:cs="宋体"/>
                <w:sz w:val="24"/>
                <w:szCs w:val="24"/>
                <w:lang w:val="en-US" w:eastAsia="zh-CN" w:bidi="ar"/>
              </w:rPr>
              <w:br w:type="textWrapping"/>
            </w:r>
            <w:r>
              <w:rPr>
                <w:rStyle w:val="33"/>
                <w:rFonts w:hint="eastAsia" w:ascii="宋体" w:hAnsi="宋体" w:eastAsia="宋体" w:cs="宋体"/>
                <w:sz w:val="24"/>
                <w:szCs w:val="24"/>
                <w:lang w:val="en-US" w:eastAsia="zh-CN" w:bidi="ar"/>
              </w:rPr>
              <w:t>或技能等级证书</w:t>
            </w:r>
          </w:p>
        </w:tc>
        <w:tc>
          <w:tcPr>
            <w:tcW w:w="5479" w:type="dxa"/>
            <w:vAlign w:val="center"/>
          </w:tcPr>
          <w:p w14:paraId="6F1B525E">
            <w:pPr>
              <w:keepNext w:val="0"/>
              <w:keepLines w:val="0"/>
              <w:pageBreakBefore w:val="0"/>
              <w:widowControl/>
              <w:suppressLineNumbers w:val="0"/>
              <w:kinsoku/>
              <w:wordWrap/>
              <w:overflowPunct/>
              <w:topLinePunct w:val="0"/>
              <w:autoSpaceDE/>
              <w:autoSpaceDN/>
              <w:bidi w:val="0"/>
              <w:adjustRightInd/>
              <w:snapToGrid/>
              <w:spacing w:line="500" w:lineRule="exact"/>
              <w:ind w:firstLineChars="0"/>
              <w:jc w:val="left"/>
              <w:textAlignment w:val="center"/>
              <w:rPr>
                <w:rStyle w:val="33"/>
                <w:rFonts w:hint="eastAsia" w:ascii="宋体" w:hAnsi="宋体" w:eastAsia="宋体" w:cs="宋体"/>
                <w:sz w:val="24"/>
                <w:szCs w:val="24"/>
                <w:lang w:val="en-US" w:eastAsia="zh-CN" w:bidi="ar"/>
              </w:rPr>
            </w:pPr>
            <w:r>
              <w:rPr>
                <w:rStyle w:val="33"/>
                <w:rFonts w:hint="eastAsia" w:ascii="宋体" w:hAnsi="宋体" w:eastAsia="宋体" w:cs="宋体"/>
                <w:sz w:val="24"/>
                <w:szCs w:val="24"/>
                <w:lang w:val="en-US" w:eastAsia="zh-CN" w:bidi="ar"/>
              </w:rPr>
              <w:t>计算机操作员、程序设计员、web前端工程师、网络管理员、</w:t>
            </w:r>
            <w:r>
              <w:rPr>
                <w:rStyle w:val="33"/>
                <w:rFonts w:hint="default" w:ascii="宋体" w:hAnsi="宋体" w:eastAsia="宋体" w:cs="宋体"/>
                <w:sz w:val="24"/>
                <w:szCs w:val="24"/>
                <w:lang w:val="en-US" w:eastAsia="zh-CN" w:bidi="ar"/>
              </w:rPr>
              <w:t>网络与信息安全管理员</w:t>
            </w:r>
          </w:p>
        </w:tc>
      </w:tr>
    </w:tbl>
    <w:p w14:paraId="62A0986E">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0"/>
        <w:rPr>
          <w:rFonts w:hint="eastAsia" w:ascii="宋体" w:hAnsi="宋体" w:eastAsia="宋体" w:cs="宋体"/>
          <w:b/>
          <w:sz w:val="28"/>
          <w:szCs w:val="28"/>
          <w:lang w:eastAsia="zh-CN"/>
        </w:rPr>
      </w:pPr>
      <w:bookmarkStart w:id="15" w:name="_Toc23941"/>
      <w:bookmarkStart w:id="16" w:name="_Toc11488"/>
      <w:r>
        <w:rPr>
          <w:rFonts w:hint="eastAsia" w:ascii="宋体" w:hAnsi="宋体" w:eastAsia="宋体" w:cs="宋体"/>
          <w:b/>
          <w:sz w:val="28"/>
          <w:szCs w:val="28"/>
          <w:lang w:val="en-US" w:eastAsia="zh-CN"/>
        </w:rPr>
        <w:t>五</w:t>
      </w:r>
      <w:r>
        <w:rPr>
          <w:rFonts w:hint="eastAsia" w:ascii="宋体" w:hAnsi="宋体" w:eastAsia="宋体" w:cs="宋体"/>
          <w:b/>
          <w:sz w:val="28"/>
          <w:szCs w:val="28"/>
        </w:rPr>
        <w:t>、培养目标与培养规格</w:t>
      </w:r>
      <w:bookmarkEnd w:id="15"/>
      <w:bookmarkEnd w:id="16"/>
    </w:p>
    <w:p w14:paraId="06DE9FBF">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1"/>
        <w:rPr>
          <w:rFonts w:hint="eastAsia" w:ascii="宋体" w:hAnsi="宋体" w:eastAsia="宋体" w:cs="宋体"/>
          <w:b/>
          <w:sz w:val="28"/>
          <w:szCs w:val="28"/>
        </w:rPr>
      </w:pPr>
      <w:bookmarkStart w:id="17" w:name="_Toc32733"/>
      <w:bookmarkStart w:id="18" w:name="_Toc9144"/>
      <w:bookmarkStart w:id="19" w:name="_Toc25761"/>
      <w:r>
        <w:rPr>
          <w:rFonts w:hint="eastAsia" w:ascii="宋体" w:hAnsi="宋体" w:eastAsia="宋体" w:cs="宋体"/>
          <w:b/>
          <w:sz w:val="28"/>
          <w:szCs w:val="28"/>
          <w:lang w:eastAsia="zh-CN"/>
        </w:rPr>
        <w:t>(</w:t>
      </w:r>
      <w:r>
        <w:rPr>
          <w:rFonts w:hint="eastAsia" w:ascii="宋体" w:hAnsi="宋体" w:eastAsia="宋体" w:cs="宋体"/>
          <w:b/>
          <w:sz w:val="28"/>
          <w:szCs w:val="28"/>
        </w:rPr>
        <w:t>一</w:t>
      </w:r>
      <w:r>
        <w:rPr>
          <w:rFonts w:hint="eastAsia" w:ascii="宋体" w:hAnsi="宋体" w:eastAsia="宋体" w:cs="宋体"/>
          <w:b/>
          <w:sz w:val="28"/>
          <w:szCs w:val="28"/>
          <w:lang w:eastAsia="zh-CN"/>
        </w:rPr>
        <w:t>)</w:t>
      </w:r>
      <w:r>
        <w:rPr>
          <w:rFonts w:hint="eastAsia" w:ascii="宋体" w:hAnsi="宋体" w:eastAsia="宋体" w:cs="宋体"/>
          <w:b/>
          <w:sz w:val="28"/>
          <w:szCs w:val="28"/>
        </w:rPr>
        <w:t>培养目标</w:t>
      </w:r>
      <w:bookmarkEnd w:id="17"/>
      <w:bookmarkEnd w:id="18"/>
      <w:bookmarkEnd w:id="19"/>
    </w:p>
    <w:p w14:paraId="6496118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培养能够践行社会主义核心价值观，传承技能文明，德智体美劳全面发展，具有一定的科学文化水平、良好的人文素养、科学素养、数字素养、职业道德、创新意识和爱岗敬业的职业精神、精益求精的工匠精神，扎实的文化基础知识、较强的就业创业能力和学习能力，掌握本专业知识和技术技能，面向互联网和相关服务行业从事计算机及相关设备的使用、维护、管理，以及相关领域的软件与硬件操作、办公应用、网络应用、多媒体应用和信息处理等操作或产品销售，具备网络工程技术、网络系统集成、网络业务管理等领域专业服务能力，德智体美劳全面发展的技能型人才。</w:t>
      </w:r>
    </w:p>
    <w:p w14:paraId="785CA72C">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1"/>
        <w:rPr>
          <w:rFonts w:hint="eastAsia" w:ascii="宋体" w:hAnsi="宋体" w:eastAsia="宋体" w:cs="宋体"/>
          <w:b/>
          <w:sz w:val="28"/>
          <w:szCs w:val="28"/>
          <w:highlight w:val="none"/>
        </w:rPr>
      </w:pPr>
      <w:bookmarkStart w:id="20" w:name="_Toc23301"/>
      <w:bookmarkStart w:id="21" w:name="_Toc20590"/>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二</w:t>
      </w:r>
      <w:r>
        <w:rPr>
          <w:rFonts w:hint="eastAsia" w:ascii="宋体" w:hAnsi="宋体" w:eastAsia="宋体" w:cs="宋体"/>
          <w:b/>
          <w:sz w:val="28"/>
          <w:szCs w:val="28"/>
          <w:highlight w:val="none"/>
          <w:lang w:eastAsia="zh-CN"/>
        </w:rPr>
        <w:t>)</w:t>
      </w:r>
      <w:r>
        <w:rPr>
          <w:rFonts w:hint="eastAsia" w:ascii="宋体" w:hAnsi="宋体" w:eastAsia="宋体" w:cs="宋体"/>
          <w:b/>
          <w:sz w:val="28"/>
          <w:szCs w:val="28"/>
          <w:highlight w:val="none"/>
        </w:rPr>
        <w:t>培养规格</w:t>
      </w:r>
      <w:bookmarkEnd w:id="20"/>
      <w:bookmarkEnd w:id="21"/>
    </w:p>
    <w:p w14:paraId="71A9B56E">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学生应在系统学习专业知识并完成实习实训的基础上，全面提升知识、能力、素质，筑牢科学文化知识和计算机应用专业通用技术技能基础，掌握并能灵活运用岗位需要的专业技术技能，实现德智体美劳全面发展，总体上达到以下要求：</w:t>
      </w:r>
    </w:p>
    <w:p w14:paraId="4218B22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(1)坚定拥护中国共产党领导和中国特色社会主义制度，以习近平新时代中国特色社会主义思想为指导，践行社会主义核心价值观，具有坚定的理想信念、深厚的爱国情感和中华民族自豪感；</w:t>
      </w:r>
    </w:p>
    <w:p w14:paraId="47776C8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崇尚宪法，遵法守纪，了解并熟悉计算机应用专业与信息技术对应职业活动相关的国家法律、行业规定，掌握计算机应用基本方法以及绿色生产、环境保护、安全消防等相关知识与技能，熟悉企业文化，具有爱岗敬业的职业精神，遵守职业道德准则和行为规范，具备社会责任感和担当精神；</w:t>
      </w:r>
    </w:p>
    <w:p w14:paraId="1D0AFC4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(3)具备支撑计算机应用专业学习和可持续发展必备的语文、历史、数学、英语、信息技术与人工智能等方面的基础知识，具有良好的人文素养与科学素养，具备职业生涯规划能力；</w:t>
      </w:r>
    </w:p>
    <w:p w14:paraId="5C8AF940">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(4)具有良好的语言表达能力、文字处理能力、沟通合作能力，具有较强的集体意识和团队合作意识，具有良好的信息编辑能力，能完成信息搜集、创新、编辑、发布等信息处理工作；</w:t>
      </w:r>
    </w:p>
    <w:p w14:paraId="2006604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(5)掌握计算机应用与办公自动化理论，具备熟练操作计算机及专业文字排版的能力；</w:t>
      </w:r>
    </w:p>
    <w:p w14:paraId="20B1291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6</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掌握程序设计基本语法与方法，具备初步的编程实现与数据分析应用能力；</w:t>
      </w:r>
    </w:p>
    <w:p w14:paraId="698097C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7</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掌握网页设计与制作规范，具备网页开发与网站管理维护的实际操作能力；</w:t>
      </w:r>
    </w:p>
    <w:p w14:paraId="42EF2BF7">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8</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掌握计算机网络基础与设备组装知识，具备网络技术应用与常见信息技术设备维护的能力；</w:t>
      </w:r>
    </w:p>
    <w:p w14:paraId="50E7B71C">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9</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掌握数据库基本原理与操作方法，能运用数据库工具进行数据处理与分析；</w:t>
      </w:r>
    </w:p>
    <w:p w14:paraId="22044BB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10</w:t>
      </w:r>
      <w:r>
        <w:rPr>
          <w:rFonts w:hint="eastAsia" w:ascii="宋体" w:hAnsi="宋体" w:eastAsia="宋体" w:cs="宋体"/>
          <w:sz w:val="28"/>
          <w:szCs w:val="28"/>
          <w:lang w:val="en-US" w:eastAsia="zh-CN"/>
        </w:rPr>
        <w:t>)</w:t>
      </w:r>
      <w:r>
        <w:rPr>
          <w:rFonts w:hint="default" w:ascii="宋体" w:hAnsi="宋体" w:eastAsia="宋体" w:cs="宋体"/>
          <w:sz w:val="28"/>
          <w:szCs w:val="28"/>
          <w:lang w:val="en-US" w:eastAsia="zh-CN"/>
        </w:rPr>
        <w:t>掌握数字媒体处理与动画设计基础，具备素材处理与简单动画制作的能力</w:t>
      </w:r>
      <w:r>
        <w:rPr>
          <w:rFonts w:hint="eastAsia" w:ascii="宋体" w:hAnsi="宋体" w:eastAsia="宋体" w:cs="宋体"/>
          <w:sz w:val="28"/>
          <w:szCs w:val="28"/>
          <w:lang w:val="en-US" w:eastAsia="zh-CN"/>
        </w:rPr>
        <w:t>；</w:t>
      </w:r>
    </w:p>
    <w:p w14:paraId="2701A68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(11)具有可持续发展和探究学习、终身学习的能力，具有一定的分析问题和解决问题的能力，以及推理和判断的能力；</w:t>
      </w:r>
    </w:p>
    <w:p w14:paraId="1C54061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(12)掌握运动常识和至少1项体育运动技能，养成良好的运动习惯、卫生习惯，尊重生命、乐观向上，具有健康的心理、健全的人格、正确的人际关系和适应市场竞争的自我心理调适能力；</w:t>
      </w:r>
    </w:p>
    <w:p w14:paraId="632C3ABA">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(13)掌握必备的美育知识，具有一定的文化修养、审美能力，培养1-2项艺术特长或兴趣爱好；</w:t>
      </w:r>
    </w:p>
    <w:p w14:paraId="7432B508">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(14)弘扬劳动光荣、技能宝贵、创造伟大的时代精神，热爱劳动人民、珍惜劳动成果，积极投身劳动实践，具备与计算机应用专业职业发展相适应的劳动素养、劳动技能。</w:t>
      </w:r>
    </w:p>
    <w:p w14:paraId="0FEDC9BD">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0"/>
        <w:rPr>
          <w:rFonts w:hint="eastAsia" w:ascii="宋体" w:hAnsi="宋体" w:eastAsia="宋体" w:cs="宋体"/>
          <w:b/>
          <w:sz w:val="28"/>
          <w:szCs w:val="28"/>
        </w:rPr>
      </w:pPr>
      <w:bookmarkStart w:id="22" w:name="_Toc14238"/>
      <w:bookmarkStart w:id="23" w:name="_Toc29455"/>
      <w:bookmarkStart w:id="24" w:name="_Toc32226"/>
      <w:bookmarkStart w:id="25" w:name="_Toc7860"/>
      <w:bookmarkStart w:id="26" w:name="_Toc482883446"/>
      <w:r>
        <w:rPr>
          <w:rFonts w:hint="eastAsia" w:ascii="宋体" w:hAnsi="宋体" w:eastAsia="宋体" w:cs="宋体"/>
          <w:b/>
          <w:sz w:val="28"/>
          <w:szCs w:val="28"/>
          <w:lang w:val="en-US" w:eastAsia="zh-CN"/>
        </w:rPr>
        <w:t>六</w:t>
      </w:r>
      <w:r>
        <w:rPr>
          <w:rFonts w:hint="eastAsia" w:ascii="宋体" w:hAnsi="宋体" w:eastAsia="宋体" w:cs="宋体"/>
          <w:b/>
          <w:sz w:val="28"/>
          <w:szCs w:val="28"/>
          <w:lang w:eastAsia="zh-CN"/>
        </w:rPr>
        <w:t>、</w:t>
      </w:r>
      <w:r>
        <w:rPr>
          <w:rFonts w:hint="eastAsia" w:ascii="宋体" w:hAnsi="宋体" w:eastAsia="宋体" w:cs="宋体"/>
          <w:b/>
          <w:sz w:val="28"/>
          <w:szCs w:val="28"/>
        </w:rPr>
        <w:t>课程设置</w:t>
      </w:r>
      <w:bookmarkEnd w:id="22"/>
      <w:bookmarkEnd w:id="23"/>
      <w:bookmarkEnd w:id="24"/>
    </w:p>
    <w:p w14:paraId="56967BF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按照《职业教育专业简介-2022年修订》和《职业教育专业教学标准-2025年修(制)订》等文件要求，开齐开足公共基础课和专业基础课，</w:t>
      </w:r>
      <w:r>
        <w:rPr>
          <w:rFonts w:hint="eastAsia" w:ascii="宋体" w:hAnsi="宋体" w:eastAsia="宋体" w:cs="宋体"/>
          <w:sz w:val="28"/>
          <w:szCs w:val="28"/>
          <w:lang w:eastAsia="zh-CN"/>
        </w:rPr>
        <w:t>优选专业核心课、专业拓展课、</w:t>
      </w:r>
      <w:r>
        <w:rPr>
          <w:rFonts w:hint="eastAsia" w:ascii="宋体" w:hAnsi="宋体" w:eastAsia="宋体" w:cs="宋体"/>
          <w:sz w:val="28"/>
          <w:szCs w:val="28"/>
          <w:lang w:val="en-US" w:eastAsia="zh-CN"/>
        </w:rPr>
        <w:t>专业选修课</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全面推动习近平新时代中国特色社会主义思想进课程，安排课堂实训、综合实训、岗位实习、创新创业实践、青年志愿服务及其他社会公益活动等实践性教学，开设国家安全、节能减排、绿色环保、社会责任等专题讲座，全面提高学生人文素养和科学素养。</w:t>
      </w:r>
    </w:p>
    <w:p w14:paraId="4A8696F5">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1"/>
        <w:rPr>
          <w:rFonts w:hint="eastAsia" w:ascii="宋体" w:hAnsi="宋体" w:eastAsia="宋体" w:cs="宋体"/>
          <w:b/>
          <w:sz w:val="28"/>
          <w:szCs w:val="28"/>
          <w:lang w:eastAsia="zh-CN"/>
        </w:rPr>
      </w:pPr>
      <w:bookmarkStart w:id="27" w:name="_Toc31956"/>
      <w:bookmarkStart w:id="28" w:name="_Toc26491"/>
      <w:bookmarkStart w:id="29" w:name="_Toc16930"/>
      <w:r>
        <w:rPr>
          <w:rFonts w:hint="eastAsia" w:ascii="宋体" w:hAnsi="宋体" w:eastAsia="宋体" w:cs="宋体"/>
          <w:b/>
          <w:sz w:val="28"/>
          <w:szCs w:val="28"/>
          <w:lang w:eastAsia="zh-CN"/>
        </w:rPr>
        <w:t>(一)公共基础课程</w:t>
      </w:r>
      <w:bookmarkEnd w:id="27"/>
      <w:bookmarkEnd w:id="28"/>
      <w:bookmarkEnd w:id="29"/>
    </w:p>
    <w:p w14:paraId="6043ED6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共基础课程分为公共基础必修课和公共基础限选课。公共基础必修课包括中国特色社会主义、哲学与人生、职业道德与法治、心理健康与职业生涯、历史、中华优秀传统文化、语文、数学、英语、信息技术与人工智能、体育与健康、艺术欣赏、礼仪修养等；公共基础限选课包括劳动实践、军事技能训练、入学教育、国家安全教育、创新创业教育、职业发展与就业指导等课程。</w:t>
      </w:r>
    </w:p>
    <w:p w14:paraId="3426E1C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公共基础课程简介与要求见附录1：公共基础课程设置及要求。</w:t>
      </w:r>
    </w:p>
    <w:p w14:paraId="5DC82BBB">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1"/>
        <w:rPr>
          <w:rFonts w:hint="eastAsia" w:ascii="宋体" w:hAnsi="宋体" w:eastAsia="宋体" w:cs="宋体"/>
          <w:b/>
          <w:sz w:val="28"/>
          <w:szCs w:val="28"/>
          <w:lang w:val="en-US" w:eastAsia="zh-CN"/>
        </w:rPr>
      </w:pPr>
      <w:bookmarkStart w:id="30" w:name="_Toc2533"/>
      <w:bookmarkStart w:id="31" w:name="_Toc23609"/>
      <w:bookmarkStart w:id="32" w:name="_Toc30458"/>
      <w:bookmarkStart w:id="33" w:name="_Toc20753"/>
      <w:r>
        <w:rPr>
          <w:rFonts w:hint="eastAsia" w:ascii="宋体" w:hAnsi="宋体" w:eastAsia="宋体" w:cs="宋体"/>
          <w:b/>
          <w:sz w:val="28"/>
          <w:szCs w:val="28"/>
          <w:lang w:val="en-US" w:eastAsia="zh-CN"/>
        </w:rPr>
        <w:t>(二)专业课程</w:t>
      </w:r>
      <w:bookmarkEnd w:id="30"/>
      <w:bookmarkEnd w:id="31"/>
      <w:bookmarkEnd w:id="32"/>
      <w:bookmarkEnd w:id="33"/>
    </w:p>
    <w:p w14:paraId="7D31756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专业课程分为专业基础课程、专业核心课程、专业拓展课程、专业选修课程和实践性教学。</w:t>
      </w:r>
    </w:p>
    <w:p w14:paraId="6B6FD2DB">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outlineLvl w:val="2"/>
        <w:rPr>
          <w:rFonts w:hint="eastAsia" w:ascii="宋体" w:hAnsi="宋体" w:eastAsia="宋体" w:cs="宋体"/>
          <w:b/>
          <w:bCs/>
          <w:sz w:val="28"/>
          <w:szCs w:val="28"/>
          <w:lang w:val="en-US" w:eastAsia="zh-CN"/>
        </w:rPr>
      </w:pPr>
      <w:bookmarkStart w:id="34" w:name="_Toc1634"/>
      <w:r>
        <w:rPr>
          <w:rFonts w:hint="eastAsia" w:ascii="宋体" w:hAnsi="宋体" w:eastAsia="宋体" w:cs="宋体"/>
          <w:b/>
          <w:bCs/>
          <w:sz w:val="28"/>
          <w:szCs w:val="28"/>
          <w:lang w:val="en-US" w:eastAsia="zh-CN"/>
        </w:rPr>
        <w:t>1.专业基础课程</w:t>
      </w:r>
      <w:bookmarkEnd w:id="34"/>
    </w:p>
    <w:p w14:paraId="26323AB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照计算机应用相关专业教学标准等文件要求和计算机应用专业岗位群调研结果和产业分析，结合我省区域经济发展需求和职教高考政策，设置专业基础课程4门，包括计算机网络基础、Photoshop基础、网页设计与制作、操作系统基础。专业基础课为必修课程。</w:t>
      </w:r>
    </w:p>
    <w:p w14:paraId="6D4B7DD9">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outlineLvl w:val="2"/>
        <w:rPr>
          <w:rFonts w:hint="default" w:ascii="宋体" w:hAnsi="宋体" w:eastAsia="宋体" w:cs="宋体"/>
          <w:b/>
          <w:bCs/>
          <w:sz w:val="28"/>
          <w:szCs w:val="28"/>
          <w:lang w:val="en-US" w:eastAsia="zh-CN"/>
        </w:rPr>
      </w:pPr>
      <w:bookmarkStart w:id="35" w:name="_Toc15184"/>
      <w:r>
        <w:rPr>
          <w:rFonts w:hint="eastAsia" w:ascii="宋体" w:hAnsi="宋体" w:eastAsia="宋体" w:cs="宋体"/>
          <w:b/>
          <w:bCs/>
          <w:sz w:val="28"/>
          <w:szCs w:val="28"/>
          <w:lang w:val="en-US" w:eastAsia="zh-CN"/>
        </w:rPr>
        <w:t>2.专业核心课程</w:t>
      </w:r>
      <w:bookmarkEnd w:id="35"/>
    </w:p>
    <w:p w14:paraId="32FE94B6">
      <w:pPr>
        <w:keepNext w:val="0"/>
        <w:keepLines w:val="0"/>
        <w:pageBreakBefore w:val="0"/>
        <w:widowControl w:val="0"/>
        <w:kinsoku/>
        <w:wordWrap/>
        <w:overflowPunct/>
        <w:topLinePunct w:val="0"/>
        <w:autoSpaceDE/>
        <w:autoSpaceDN/>
        <w:bidi w:val="0"/>
        <w:adjustRightInd/>
        <w:snapToGrid w:val="0"/>
        <w:spacing w:line="54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照计算机应用相关专业教学标准、《职业教育专业简介-2022年修订》等文件要求和计算机应用专业岗位群调研结果和产业分析，结合我省区域经济发展需求和职教高考政策，设置专业核心课程8门，包括数据库应用与数据分析（MySQL）、网络安全技术、程序设计基础（Python）、计算机辅助设计、网站管理与互联网法规、局域网组建与维护、路由交换配置基础、Adobe ANimate。专业核心课为必修课程</w:t>
      </w:r>
      <w:r>
        <w:rPr>
          <w:rFonts w:hint="eastAsia" w:ascii="宋体" w:hAnsi="宋体" w:eastAsia="宋体" w:cs="宋体"/>
          <w:sz w:val="28"/>
          <w:szCs w:val="28"/>
          <w:lang w:eastAsia="zh-CN"/>
        </w:rPr>
        <w:t>。</w:t>
      </w:r>
    </w:p>
    <w:p w14:paraId="30F37EE8">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outlineLvl w:val="2"/>
        <w:rPr>
          <w:rFonts w:hint="eastAsia" w:ascii="宋体" w:hAnsi="宋体" w:eastAsia="宋体" w:cs="宋体"/>
          <w:b/>
          <w:bCs/>
          <w:sz w:val="28"/>
          <w:szCs w:val="28"/>
          <w:lang w:val="en-US" w:eastAsia="zh-CN"/>
        </w:rPr>
      </w:pPr>
      <w:bookmarkStart w:id="36" w:name="_Toc10809"/>
      <w:bookmarkStart w:id="37" w:name="_Toc23239"/>
      <w:bookmarkStart w:id="38" w:name="_Toc30977"/>
      <w:r>
        <w:rPr>
          <w:rFonts w:hint="eastAsia" w:ascii="宋体" w:hAnsi="宋体" w:eastAsia="宋体" w:cs="宋体"/>
          <w:b/>
          <w:bCs/>
          <w:sz w:val="28"/>
          <w:szCs w:val="28"/>
          <w:lang w:val="en-US" w:eastAsia="zh-CN"/>
        </w:rPr>
        <w:t>3.专业拓展课程</w:t>
      </w:r>
      <w:bookmarkEnd w:id="36"/>
    </w:p>
    <w:p w14:paraId="315B9C4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参照计算机应用相关专业教学标准，结合学校教学改革和校企合作企业实际生产状况，设置专业拓展课程2门，包括Adobe Illustrator、计算机检测与数据恢复。专业拓展课为必修课程。</w:t>
      </w:r>
    </w:p>
    <w:p w14:paraId="27CE1D2D">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4.专业选修课程</w:t>
      </w:r>
    </w:p>
    <w:p w14:paraId="174D5A6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参照计算机应用相关专业教学标准，</w:t>
      </w:r>
      <w:r>
        <w:rPr>
          <w:rFonts w:hint="default" w:ascii="宋体" w:hAnsi="宋体" w:eastAsia="宋体" w:cs="宋体"/>
          <w:sz w:val="28"/>
          <w:szCs w:val="28"/>
          <w:lang w:val="en-US" w:eastAsia="zh-CN"/>
        </w:rPr>
        <w:t>对接学校教学改革方案及校企共建岗位实景，</w:t>
      </w:r>
      <w:r>
        <w:rPr>
          <w:rFonts w:hint="eastAsia" w:ascii="宋体" w:hAnsi="宋体" w:eastAsia="宋体" w:cs="宋体"/>
          <w:sz w:val="28"/>
          <w:szCs w:val="28"/>
          <w:lang w:val="en-US" w:eastAsia="zh-CN"/>
        </w:rPr>
        <w:t>设置专业选修课程2</w:t>
      </w:r>
      <w:r>
        <w:rPr>
          <w:rFonts w:hint="default" w:ascii="宋体" w:hAnsi="宋体" w:eastAsia="宋体" w:cs="宋体"/>
          <w:sz w:val="28"/>
          <w:szCs w:val="28"/>
          <w:lang w:val="en-US" w:eastAsia="zh-CN"/>
        </w:rPr>
        <w:t>门</w:t>
      </w:r>
      <w:r>
        <w:rPr>
          <w:rFonts w:hint="eastAsia" w:ascii="宋体" w:hAnsi="宋体" w:eastAsia="宋体" w:cs="宋体"/>
          <w:sz w:val="28"/>
          <w:szCs w:val="28"/>
          <w:lang w:val="en-US" w:eastAsia="zh-CN"/>
        </w:rPr>
        <w:t>，包括计算机故障诊断与维修、信息网络布线。</w:t>
      </w:r>
      <w:r>
        <w:rPr>
          <w:rFonts w:hint="eastAsia" w:ascii="宋体" w:hAnsi="宋体" w:eastAsia="宋体" w:cs="宋体"/>
          <w:sz w:val="28"/>
          <w:szCs w:val="28"/>
          <w:highlight w:val="none"/>
          <w:lang w:eastAsia="zh-CN"/>
        </w:rPr>
        <w:t>专业选修课至少完成1门课程</w:t>
      </w:r>
      <w:r>
        <w:rPr>
          <w:rFonts w:hint="eastAsia" w:ascii="宋体" w:hAnsi="宋体" w:eastAsia="宋体" w:cs="宋体"/>
          <w:sz w:val="28"/>
          <w:szCs w:val="28"/>
          <w:lang w:eastAsia="zh-CN"/>
        </w:rPr>
        <w:t>。</w:t>
      </w:r>
    </w:p>
    <w:p w14:paraId="5EE12B1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专业课程设置及要求见附录2：专业课程设置及要求。</w:t>
      </w:r>
    </w:p>
    <w:bookmarkEnd w:id="37"/>
    <w:bookmarkEnd w:id="38"/>
    <w:p w14:paraId="54107643">
      <w:pPr>
        <w:keepNext w:val="0"/>
        <w:keepLines w:val="0"/>
        <w:pageBreakBefore w:val="0"/>
        <w:widowControl w:val="0"/>
        <w:kinsoku/>
        <w:wordWrap/>
        <w:overflowPunct/>
        <w:topLinePunct w:val="0"/>
        <w:autoSpaceDE/>
        <w:autoSpaceDN/>
        <w:bidi w:val="0"/>
        <w:adjustRightInd/>
        <w:snapToGrid w:val="0"/>
        <w:spacing w:line="540" w:lineRule="exact"/>
        <w:ind w:firstLine="562" w:firstLineChars="200"/>
        <w:textAlignment w:val="auto"/>
        <w:outlineLvl w:val="2"/>
        <w:rPr>
          <w:rFonts w:hint="default" w:ascii="宋体" w:hAnsi="宋体" w:eastAsia="宋体" w:cs="宋体"/>
          <w:b/>
          <w:bCs/>
          <w:sz w:val="28"/>
          <w:szCs w:val="28"/>
          <w:lang w:val="en-US" w:eastAsia="zh-CN"/>
        </w:rPr>
      </w:pPr>
      <w:bookmarkStart w:id="39" w:name="_Toc31889"/>
      <w:r>
        <w:rPr>
          <w:rFonts w:hint="eastAsia" w:ascii="宋体" w:hAnsi="宋体" w:eastAsia="宋体" w:cs="宋体"/>
          <w:b/>
          <w:bCs/>
          <w:sz w:val="28"/>
          <w:szCs w:val="28"/>
          <w:lang w:val="en-US" w:eastAsia="zh-CN"/>
        </w:rPr>
        <w:t>5.实践性教学环节</w:t>
      </w:r>
      <w:bookmarkEnd w:id="39"/>
    </w:p>
    <w:p w14:paraId="3F459715">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实践性教学主要包括综合实训、岗位实习及课堂实训、德育活动、志愿服务活动等。</w:t>
      </w:r>
    </w:p>
    <w:p w14:paraId="5054A229">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(1)综合实训</w:t>
      </w:r>
    </w:p>
    <w:p w14:paraId="7EF8C2C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通过校企合作，在校内外进行计算机应用综合实训，进一步培养学生操作能力。</w:t>
      </w:r>
    </w:p>
    <w:p w14:paraId="0266D0E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(2)岗位实习</w:t>
      </w:r>
    </w:p>
    <w:p w14:paraId="21437E7C">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根据技能人才培养规律，结合信息技术企业项目周期特点，优化学期教学安排，组织学生到软件开发、系统集成及技术服务岗位进行岗位实习，实习时间不超过3个月。实习期间选派专职教师为学生提供实习指导，进行实习管理，按照《职业学校学生实习管理规定》和专业岗位实习标准对学生进行岗位实习考核。</w:t>
      </w:r>
    </w:p>
    <w:p w14:paraId="77144658">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(3)课堂实训与社会实践</w:t>
      </w:r>
    </w:p>
    <w:p w14:paraId="546CBD2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公共基础课程和专业课程按照边理论边实践模式进行课堂实训，也可以通过德育社团、志愿服务等各类社会实践活动形式进行，充分发挥思政课程和课程思政政治引领、价值引领和育人功能，统筹推进文化育人、实践育人、活动育人和全员、全过程、全方位育人，实现思想政治教育与技术技能培养有机统一。</w:t>
      </w:r>
    </w:p>
    <w:p w14:paraId="4FD1ADE7">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0"/>
        <w:rPr>
          <w:rFonts w:hint="eastAsia" w:ascii="宋体" w:hAnsi="宋体" w:eastAsia="宋体" w:cs="宋体"/>
          <w:b/>
          <w:sz w:val="28"/>
          <w:szCs w:val="28"/>
          <w:lang w:val="en-US" w:eastAsia="zh-CN"/>
        </w:rPr>
      </w:pPr>
      <w:bookmarkStart w:id="40" w:name="_Toc103"/>
      <w:bookmarkStart w:id="41" w:name="_Toc4032"/>
      <w:r>
        <w:rPr>
          <w:rFonts w:hint="eastAsia" w:ascii="宋体" w:hAnsi="宋体" w:eastAsia="宋体" w:cs="宋体"/>
          <w:sz w:val="28"/>
          <w:szCs w:val="28"/>
          <w:lang w:val="en-US" w:eastAsia="zh-CN"/>
        </w:rPr>
        <w:t>七、</w:t>
      </w:r>
      <w:r>
        <w:rPr>
          <w:rFonts w:hint="eastAsia" w:ascii="宋体" w:hAnsi="宋体" w:eastAsia="宋体" w:cs="宋体"/>
          <w:b/>
          <w:sz w:val="28"/>
          <w:szCs w:val="28"/>
          <w:lang w:val="en-US" w:eastAsia="zh-CN"/>
        </w:rPr>
        <w:t>教学进程总体安排</w:t>
      </w:r>
      <w:bookmarkEnd w:id="40"/>
      <w:bookmarkEnd w:id="41"/>
    </w:p>
    <w:p w14:paraId="103087C0">
      <w:pPr>
        <w:keepNext w:val="0"/>
        <w:keepLines w:val="0"/>
        <w:pageBreakBefore w:val="0"/>
        <w:widowControl w:val="0"/>
        <w:kinsoku/>
        <w:wordWrap/>
        <w:overflowPunct/>
        <w:topLinePunct w:val="0"/>
        <w:autoSpaceDE/>
        <w:autoSpaceDN/>
        <w:bidi w:val="0"/>
        <w:adjustRightInd w:val="0"/>
        <w:snapToGrid w:val="0"/>
        <w:spacing w:line="540" w:lineRule="exact"/>
        <w:ind w:firstLine="562" w:firstLineChars="200"/>
        <w:textAlignment w:val="auto"/>
        <w:outlineLvl w:val="1"/>
        <w:rPr>
          <w:rFonts w:hint="eastAsia" w:ascii="宋体" w:hAnsi="宋体" w:eastAsia="宋体" w:cs="宋体"/>
          <w:b/>
          <w:sz w:val="28"/>
          <w:szCs w:val="28"/>
          <w:lang w:val="en-US" w:eastAsia="zh-CN"/>
        </w:rPr>
      </w:pPr>
      <w:bookmarkStart w:id="42" w:name="_Toc12606"/>
      <w:bookmarkStart w:id="43" w:name="_Toc11661"/>
      <w:bookmarkStart w:id="44" w:name="_Toc29511"/>
      <w:bookmarkStart w:id="45" w:name="_Toc16703"/>
      <w:r>
        <w:rPr>
          <w:rFonts w:hint="eastAsia" w:ascii="宋体" w:hAnsi="宋体" w:eastAsia="宋体" w:cs="宋体"/>
          <w:b/>
          <w:sz w:val="28"/>
          <w:szCs w:val="28"/>
          <w:lang w:val="en-US" w:eastAsia="zh-CN"/>
        </w:rPr>
        <w:t>(一)每学期教学周数安排</w:t>
      </w:r>
      <w:bookmarkEnd w:id="42"/>
      <w:bookmarkEnd w:id="43"/>
      <w:bookmarkEnd w:id="44"/>
      <w:bookmarkEnd w:id="45"/>
    </w:p>
    <w:p w14:paraId="5ABF06A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每学年为52周，其中教学时间安排40周(含复习考试)，职业指导与岗位实习时间三年累计不超过3个月，详细安排见表2。</w:t>
      </w:r>
    </w:p>
    <w:p w14:paraId="1D782C96">
      <w:pPr>
        <w:keepNext w:val="0"/>
        <w:keepLines w:val="0"/>
        <w:pageBreakBefore w:val="0"/>
        <w:widowControl w:val="0"/>
        <w:kinsoku/>
        <w:wordWrap/>
        <w:overflowPunct/>
        <w:topLinePunct w:val="0"/>
        <w:autoSpaceDE/>
        <w:autoSpaceDN/>
        <w:bidi w:val="0"/>
        <w:adjustRightInd/>
        <w:snapToGrid w:val="0"/>
        <w:spacing w:before="157" w:beforeLines="50" w:line="360" w:lineRule="auto"/>
        <w:ind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表</w:t>
      </w:r>
      <w:r>
        <w:rPr>
          <w:rFonts w:hint="eastAsia" w:ascii="宋体" w:hAnsi="宋体" w:eastAsia="宋体" w:cs="宋体"/>
          <w:sz w:val="28"/>
          <w:szCs w:val="28"/>
          <w:lang w:val="en-US" w:eastAsia="zh-CN"/>
        </w:rPr>
        <w:t>2  各学期</w:t>
      </w:r>
      <w:r>
        <w:rPr>
          <w:rFonts w:hint="eastAsia" w:ascii="宋体" w:hAnsi="宋体" w:eastAsia="宋体" w:cs="宋体"/>
          <w:sz w:val="28"/>
          <w:szCs w:val="28"/>
          <w:lang w:eastAsia="zh-CN"/>
        </w:rPr>
        <w:t>教学周数安排表</w:t>
      </w:r>
    </w:p>
    <w:tbl>
      <w:tblPr>
        <w:tblStyle w:val="12"/>
        <w:tblW w:w="8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gridCol w:w="373"/>
      </w:tblGrid>
      <w:tr w14:paraId="045A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48" w:type="dxa"/>
            <w:shd w:val="clear" w:color="auto" w:fill="auto"/>
            <w:vAlign w:val="center"/>
          </w:tcPr>
          <w:p w14:paraId="3A07B65F">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学期</w:t>
            </w:r>
          </w:p>
          <w:p w14:paraId="61F54F31">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周次</w:t>
            </w:r>
          </w:p>
        </w:tc>
        <w:tc>
          <w:tcPr>
            <w:tcW w:w="373" w:type="dxa"/>
            <w:shd w:val="clear" w:color="auto" w:fill="auto"/>
            <w:vAlign w:val="center"/>
          </w:tcPr>
          <w:p w14:paraId="093D3968">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w:t>
            </w:r>
          </w:p>
        </w:tc>
        <w:tc>
          <w:tcPr>
            <w:tcW w:w="373" w:type="dxa"/>
            <w:shd w:val="clear" w:color="auto" w:fill="auto"/>
            <w:vAlign w:val="center"/>
          </w:tcPr>
          <w:p w14:paraId="0BFC081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2</w:t>
            </w:r>
          </w:p>
        </w:tc>
        <w:tc>
          <w:tcPr>
            <w:tcW w:w="373" w:type="dxa"/>
            <w:shd w:val="clear" w:color="auto" w:fill="auto"/>
            <w:vAlign w:val="center"/>
          </w:tcPr>
          <w:p w14:paraId="5FE3F25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3</w:t>
            </w:r>
          </w:p>
        </w:tc>
        <w:tc>
          <w:tcPr>
            <w:tcW w:w="373" w:type="dxa"/>
            <w:shd w:val="clear" w:color="auto" w:fill="auto"/>
            <w:vAlign w:val="center"/>
          </w:tcPr>
          <w:p w14:paraId="6D9D27B3">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4</w:t>
            </w:r>
          </w:p>
        </w:tc>
        <w:tc>
          <w:tcPr>
            <w:tcW w:w="373" w:type="dxa"/>
            <w:shd w:val="clear" w:color="auto" w:fill="auto"/>
            <w:vAlign w:val="center"/>
          </w:tcPr>
          <w:p w14:paraId="4E368184">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5</w:t>
            </w:r>
          </w:p>
        </w:tc>
        <w:tc>
          <w:tcPr>
            <w:tcW w:w="373" w:type="dxa"/>
            <w:shd w:val="clear" w:color="auto" w:fill="auto"/>
            <w:vAlign w:val="center"/>
          </w:tcPr>
          <w:p w14:paraId="1258FE73">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6</w:t>
            </w:r>
          </w:p>
        </w:tc>
        <w:tc>
          <w:tcPr>
            <w:tcW w:w="373" w:type="dxa"/>
            <w:shd w:val="clear" w:color="auto" w:fill="auto"/>
            <w:vAlign w:val="center"/>
          </w:tcPr>
          <w:p w14:paraId="46AE2CAE">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lang w:val="en-US" w:eastAsia="zh-CN"/>
              </w:rPr>
              <w:t>7</w:t>
            </w:r>
          </w:p>
        </w:tc>
        <w:tc>
          <w:tcPr>
            <w:tcW w:w="373" w:type="dxa"/>
            <w:shd w:val="clear" w:color="auto" w:fill="auto"/>
            <w:vAlign w:val="center"/>
          </w:tcPr>
          <w:p w14:paraId="320F41E2">
            <w:pPr>
              <w:adjustRightInd w:val="0"/>
              <w:snapToGrid w:val="0"/>
              <w:jc w:val="center"/>
              <w:rPr>
                <w:rFonts w:hint="eastAsia" w:asciiTheme="minorEastAsia" w:hAnsiTheme="minorEastAsia" w:eastAsiaTheme="minorEastAsia" w:cstheme="minorEastAsia"/>
                <w:sz w:val="15"/>
                <w:szCs w:val="15"/>
                <w:lang w:val="en-US" w:eastAsia="zh-CN"/>
              </w:rPr>
            </w:pPr>
            <w:r>
              <w:rPr>
                <w:rFonts w:hint="eastAsia" w:asciiTheme="minorEastAsia" w:hAnsiTheme="minorEastAsia" w:eastAsiaTheme="minorEastAsia" w:cstheme="minorEastAsia"/>
                <w:sz w:val="15"/>
                <w:szCs w:val="15"/>
              </w:rPr>
              <w:t>8</w:t>
            </w:r>
          </w:p>
        </w:tc>
        <w:tc>
          <w:tcPr>
            <w:tcW w:w="373" w:type="dxa"/>
            <w:shd w:val="clear" w:color="auto" w:fill="auto"/>
            <w:vAlign w:val="center"/>
          </w:tcPr>
          <w:p w14:paraId="3FA68F1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9</w:t>
            </w:r>
          </w:p>
        </w:tc>
        <w:tc>
          <w:tcPr>
            <w:tcW w:w="373" w:type="dxa"/>
            <w:shd w:val="clear" w:color="auto" w:fill="auto"/>
            <w:vAlign w:val="center"/>
          </w:tcPr>
          <w:p w14:paraId="340CEDA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10</w:t>
            </w:r>
          </w:p>
        </w:tc>
        <w:tc>
          <w:tcPr>
            <w:tcW w:w="373" w:type="dxa"/>
            <w:shd w:val="clear" w:color="auto" w:fill="auto"/>
            <w:vAlign w:val="center"/>
          </w:tcPr>
          <w:p w14:paraId="34741EB6">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11</w:t>
            </w:r>
          </w:p>
        </w:tc>
        <w:tc>
          <w:tcPr>
            <w:tcW w:w="373" w:type="dxa"/>
            <w:shd w:val="clear" w:color="auto" w:fill="auto"/>
            <w:vAlign w:val="center"/>
          </w:tcPr>
          <w:p w14:paraId="7D2CD50F">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12</w:t>
            </w:r>
          </w:p>
        </w:tc>
        <w:tc>
          <w:tcPr>
            <w:tcW w:w="373" w:type="dxa"/>
            <w:shd w:val="clear" w:color="auto" w:fill="auto"/>
            <w:vAlign w:val="center"/>
          </w:tcPr>
          <w:p w14:paraId="3485232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13</w:t>
            </w:r>
          </w:p>
        </w:tc>
        <w:tc>
          <w:tcPr>
            <w:tcW w:w="373" w:type="dxa"/>
            <w:shd w:val="clear" w:color="auto" w:fill="auto"/>
            <w:vAlign w:val="center"/>
          </w:tcPr>
          <w:p w14:paraId="520D4B5C">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14</w:t>
            </w:r>
          </w:p>
        </w:tc>
        <w:tc>
          <w:tcPr>
            <w:tcW w:w="373" w:type="dxa"/>
            <w:shd w:val="clear" w:color="auto" w:fill="auto"/>
            <w:vAlign w:val="center"/>
          </w:tcPr>
          <w:p w14:paraId="1E0B800D">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15</w:t>
            </w:r>
          </w:p>
        </w:tc>
        <w:tc>
          <w:tcPr>
            <w:tcW w:w="373" w:type="dxa"/>
            <w:shd w:val="clear" w:color="auto" w:fill="auto"/>
            <w:vAlign w:val="center"/>
          </w:tcPr>
          <w:p w14:paraId="086A4E80">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16</w:t>
            </w:r>
          </w:p>
        </w:tc>
        <w:tc>
          <w:tcPr>
            <w:tcW w:w="373" w:type="dxa"/>
            <w:shd w:val="clear" w:color="auto" w:fill="auto"/>
            <w:vAlign w:val="center"/>
          </w:tcPr>
          <w:p w14:paraId="12CFE1E2">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17</w:t>
            </w:r>
          </w:p>
        </w:tc>
        <w:tc>
          <w:tcPr>
            <w:tcW w:w="373" w:type="dxa"/>
            <w:shd w:val="clear" w:color="auto" w:fill="auto"/>
            <w:vAlign w:val="center"/>
          </w:tcPr>
          <w:p w14:paraId="64F6C9F3">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18</w:t>
            </w:r>
          </w:p>
        </w:tc>
        <w:tc>
          <w:tcPr>
            <w:tcW w:w="373" w:type="dxa"/>
            <w:shd w:val="clear" w:color="auto" w:fill="auto"/>
            <w:vAlign w:val="center"/>
          </w:tcPr>
          <w:p w14:paraId="124E6FEE">
            <w:pPr>
              <w:adjustRightInd w:val="0"/>
              <w:snapToGrid w:val="0"/>
              <w:jc w:val="center"/>
              <w:rPr>
                <w:rFonts w:hint="eastAsia" w:asciiTheme="minorEastAsia" w:hAnsiTheme="minorEastAsia" w:eastAsiaTheme="minorEastAsia" w:cstheme="minorEastAsia"/>
                <w:kern w:val="2"/>
                <w:sz w:val="15"/>
                <w:szCs w:val="15"/>
                <w:lang w:val="en-US" w:eastAsia="zh-CN" w:bidi="ar-SA"/>
              </w:rPr>
            </w:pPr>
            <w:r>
              <w:rPr>
                <w:rFonts w:hint="eastAsia" w:asciiTheme="minorEastAsia" w:hAnsiTheme="minorEastAsia" w:eastAsiaTheme="minorEastAsia" w:cstheme="minorEastAsia"/>
                <w:sz w:val="15"/>
                <w:szCs w:val="15"/>
              </w:rPr>
              <w:t>19</w:t>
            </w:r>
          </w:p>
        </w:tc>
        <w:tc>
          <w:tcPr>
            <w:tcW w:w="373" w:type="dxa"/>
            <w:shd w:val="clear" w:color="auto" w:fill="auto"/>
            <w:vAlign w:val="center"/>
          </w:tcPr>
          <w:p w14:paraId="46D70DBA">
            <w:pPr>
              <w:adjustRightInd w:val="0"/>
              <w:snapToGrid w:val="0"/>
              <w:jc w:val="center"/>
              <w:rPr>
                <w:rFonts w:hint="eastAsia" w:ascii="宋体" w:hAnsi="宋体" w:eastAsia="宋体" w:cs="宋体"/>
                <w:sz w:val="15"/>
                <w:szCs w:val="15"/>
              </w:rPr>
            </w:pPr>
            <w:r>
              <w:rPr>
                <w:rFonts w:hint="eastAsia" w:ascii="宋体" w:hAnsi="宋体" w:eastAsia="宋体" w:cs="宋体"/>
                <w:sz w:val="15"/>
                <w:szCs w:val="15"/>
              </w:rPr>
              <w:t>20</w:t>
            </w:r>
          </w:p>
        </w:tc>
      </w:tr>
      <w:tr w14:paraId="65AA6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48" w:type="dxa"/>
            <w:shd w:val="clear" w:color="auto" w:fill="auto"/>
            <w:vAlign w:val="center"/>
          </w:tcPr>
          <w:p w14:paraId="7BB9FAB2">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第1学期</w:t>
            </w:r>
          </w:p>
        </w:tc>
        <w:tc>
          <w:tcPr>
            <w:tcW w:w="1119" w:type="dxa"/>
            <w:gridSpan w:val="3"/>
            <w:vAlign w:val="center"/>
          </w:tcPr>
          <w:p w14:paraId="1A33F20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Theme="minorEastAsia" w:hAnsiTheme="minorEastAsia" w:eastAsiaTheme="minorEastAsia" w:cstheme="minorEastAsia"/>
                <w:b/>
                <w:sz w:val="18"/>
                <w:szCs w:val="18"/>
                <w:vertAlign w:val="baseline"/>
              </w:rPr>
            </w:pPr>
          </w:p>
        </w:tc>
        <w:tc>
          <w:tcPr>
            <w:tcW w:w="746" w:type="dxa"/>
            <w:gridSpan w:val="2"/>
            <w:shd w:val="clear" w:color="auto" w:fill="auto"/>
            <w:vAlign w:val="center"/>
          </w:tcPr>
          <w:p w14:paraId="5E353D5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入学教育</w:t>
            </w:r>
          </w:p>
        </w:tc>
        <w:tc>
          <w:tcPr>
            <w:tcW w:w="5222" w:type="dxa"/>
            <w:gridSpan w:val="14"/>
            <w:shd w:val="clear" w:color="auto" w:fill="auto"/>
            <w:vAlign w:val="center"/>
          </w:tcPr>
          <w:p w14:paraId="3FC87CAB">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课堂教学及机动一周</w:t>
            </w:r>
          </w:p>
        </w:tc>
        <w:tc>
          <w:tcPr>
            <w:tcW w:w="373" w:type="dxa"/>
            <w:vAlign w:val="center"/>
          </w:tcPr>
          <w:p w14:paraId="338E3BEC">
            <w:pPr>
              <w:adjustRightInd w:val="0"/>
              <w:snapToGrid w:val="0"/>
              <w:jc w:val="center"/>
              <w:rPr>
                <w:rFonts w:hint="eastAsia" w:ascii="宋体" w:hAnsi="宋体" w:eastAsia="宋体" w:cs="宋体"/>
                <w:sz w:val="18"/>
                <w:szCs w:val="18"/>
                <w:lang w:val="en-US" w:eastAsia="zh-CN"/>
              </w:rPr>
            </w:pPr>
            <w:r>
              <w:rPr>
                <w:rFonts w:hint="eastAsia" w:asciiTheme="minorEastAsia" w:hAnsiTheme="minorEastAsia" w:eastAsiaTheme="minorEastAsia" w:cstheme="minorEastAsia"/>
                <w:sz w:val="18"/>
                <w:szCs w:val="18"/>
              </w:rPr>
              <w:t>考试</w:t>
            </w:r>
          </w:p>
        </w:tc>
      </w:tr>
      <w:tr w14:paraId="48746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48" w:type="dxa"/>
            <w:shd w:val="clear" w:color="auto" w:fill="auto"/>
            <w:vAlign w:val="center"/>
          </w:tcPr>
          <w:p w14:paraId="2C2D725B">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第2学期</w:t>
            </w:r>
          </w:p>
        </w:tc>
        <w:tc>
          <w:tcPr>
            <w:tcW w:w="7087" w:type="dxa"/>
            <w:gridSpan w:val="19"/>
            <w:vAlign w:val="center"/>
          </w:tcPr>
          <w:p w14:paraId="09DF47D1">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73" w:type="dxa"/>
            <w:shd w:val="clear" w:color="auto" w:fill="auto"/>
            <w:vAlign w:val="center"/>
          </w:tcPr>
          <w:p w14:paraId="40B0D84C">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6DBC9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48" w:type="dxa"/>
            <w:shd w:val="clear" w:color="auto" w:fill="auto"/>
            <w:vAlign w:val="center"/>
          </w:tcPr>
          <w:p w14:paraId="0DFB0928">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第3学期</w:t>
            </w:r>
          </w:p>
        </w:tc>
        <w:tc>
          <w:tcPr>
            <w:tcW w:w="7087" w:type="dxa"/>
            <w:gridSpan w:val="19"/>
            <w:vAlign w:val="center"/>
          </w:tcPr>
          <w:p w14:paraId="3C177CDB">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73" w:type="dxa"/>
            <w:shd w:val="clear" w:color="auto" w:fill="auto"/>
            <w:vAlign w:val="center"/>
          </w:tcPr>
          <w:p w14:paraId="207A440E">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考试</w:t>
            </w:r>
          </w:p>
        </w:tc>
      </w:tr>
      <w:tr w14:paraId="2386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48" w:type="dxa"/>
            <w:shd w:val="clear" w:color="auto" w:fill="auto"/>
            <w:vAlign w:val="center"/>
          </w:tcPr>
          <w:p w14:paraId="527571A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第4学期</w:t>
            </w:r>
          </w:p>
        </w:tc>
        <w:tc>
          <w:tcPr>
            <w:tcW w:w="4476" w:type="dxa"/>
            <w:gridSpan w:val="12"/>
            <w:vAlign w:val="center"/>
          </w:tcPr>
          <w:p w14:paraId="39239A2C">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职业指导与</w:t>
            </w:r>
            <w:r>
              <w:rPr>
                <w:rFonts w:hint="eastAsia" w:asciiTheme="minorEastAsia" w:hAnsiTheme="minorEastAsia" w:eastAsiaTheme="minorEastAsia" w:cstheme="minorEastAsia"/>
                <w:sz w:val="18"/>
                <w:szCs w:val="18"/>
              </w:rPr>
              <w:t>岗</w:t>
            </w:r>
            <w:r>
              <w:rPr>
                <w:rFonts w:hint="eastAsia" w:asciiTheme="minorEastAsia" w:hAnsiTheme="minorEastAsia" w:eastAsiaTheme="minorEastAsia" w:cstheme="minorEastAsia"/>
                <w:sz w:val="18"/>
                <w:szCs w:val="18"/>
                <w:lang w:val="en-US" w:eastAsia="zh-CN"/>
              </w:rPr>
              <w:t>位</w:t>
            </w:r>
            <w:r>
              <w:rPr>
                <w:rFonts w:hint="eastAsia" w:asciiTheme="minorEastAsia" w:hAnsiTheme="minorEastAsia" w:eastAsiaTheme="minorEastAsia" w:cstheme="minorEastAsia"/>
                <w:sz w:val="18"/>
                <w:szCs w:val="18"/>
              </w:rPr>
              <w:t>实习</w:t>
            </w:r>
          </w:p>
        </w:tc>
        <w:tc>
          <w:tcPr>
            <w:tcW w:w="2611" w:type="dxa"/>
            <w:gridSpan w:val="7"/>
            <w:vAlign w:val="center"/>
          </w:tcPr>
          <w:p w14:paraId="6B9D56A4">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课堂教学</w:t>
            </w:r>
            <w:r>
              <w:rPr>
                <w:rFonts w:hint="eastAsia" w:asciiTheme="minorEastAsia" w:hAnsiTheme="minorEastAsia" w:eastAsiaTheme="minorEastAsia" w:cstheme="minorEastAsia"/>
                <w:sz w:val="18"/>
                <w:szCs w:val="18"/>
                <w:lang w:eastAsia="zh-CN"/>
              </w:rPr>
              <w:t>及机动一周</w:t>
            </w:r>
          </w:p>
        </w:tc>
        <w:tc>
          <w:tcPr>
            <w:tcW w:w="373" w:type="dxa"/>
            <w:shd w:val="clear" w:color="auto" w:fill="auto"/>
            <w:vAlign w:val="center"/>
          </w:tcPr>
          <w:p w14:paraId="0B8625DB">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1E017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048" w:type="dxa"/>
            <w:shd w:val="clear" w:color="auto" w:fill="auto"/>
            <w:vAlign w:val="center"/>
          </w:tcPr>
          <w:p w14:paraId="7B9D32DC">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第5学期</w:t>
            </w:r>
          </w:p>
        </w:tc>
        <w:tc>
          <w:tcPr>
            <w:tcW w:w="7087" w:type="dxa"/>
            <w:gridSpan w:val="19"/>
            <w:vAlign w:val="center"/>
          </w:tcPr>
          <w:p w14:paraId="719E87D7">
            <w:pPr>
              <w:adjustRightInd w:val="0"/>
              <w:snapToGrid w:val="0"/>
              <w:jc w:val="center"/>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rPr>
              <w:t>课堂教学及机动一周</w:t>
            </w:r>
          </w:p>
        </w:tc>
        <w:tc>
          <w:tcPr>
            <w:tcW w:w="373" w:type="dxa"/>
            <w:shd w:val="clear" w:color="auto" w:fill="auto"/>
            <w:vAlign w:val="center"/>
          </w:tcPr>
          <w:p w14:paraId="5FAB901E">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r w14:paraId="72BF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1048" w:type="dxa"/>
            <w:shd w:val="clear" w:color="auto" w:fill="auto"/>
            <w:vAlign w:val="center"/>
          </w:tcPr>
          <w:p w14:paraId="1CA6D195">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第6学期</w:t>
            </w:r>
          </w:p>
        </w:tc>
        <w:tc>
          <w:tcPr>
            <w:tcW w:w="7087" w:type="dxa"/>
            <w:gridSpan w:val="19"/>
            <w:vAlign w:val="center"/>
          </w:tcPr>
          <w:p w14:paraId="4A7E23D0">
            <w:pPr>
              <w:adjustRightInd w:val="0"/>
              <w:snapToGrid w:val="0"/>
              <w:jc w:val="center"/>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t>课堂教学及机动一周</w:t>
            </w:r>
          </w:p>
        </w:tc>
        <w:tc>
          <w:tcPr>
            <w:tcW w:w="373" w:type="dxa"/>
            <w:shd w:val="clear" w:color="auto" w:fill="auto"/>
            <w:vAlign w:val="center"/>
          </w:tcPr>
          <w:p w14:paraId="2B2511E0">
            <w:pPr>
              <w:adjustRightInd w:val="0"/>
              <w:snapToGrid w:val="0"/>
              <w:jc w:val="center"/>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考试</w:t>
            </w:r>
          </w:p>
        </w:tc>
      </w:tr>
    </w:tbl>
    <w:p w14:paraId="16DA6F44">
      <w:pPr>
        <w:keepNext w:val="0"/>
        <w:keepLines w:val="0"/>
        <w:pageBreakBefore w:val="0"/>
        <w:widowControl w:val="0"/>
        <w:kinsoku/>
        <w:wordWrap/>
        <w:overflowPunct/>
        <w:topLinePunct w:val="0"/>
        <w:autoSpaceDE/>
        <w:autoSpaceDN/>
        <w:bidi w:val="0"/>
        <w:adjustRightInd w:val="0"/>
        <w:snapToGrid w:val="0"/>
        <w:spacing w:line="560" w:lineRule="atLeast"/>
        <w:ind w:firstLine="562" w:firstLineChars="200"/>
        <w:textAlignment w:val="auto"/>
        <w:outlineLvl w:val="1"/>
        <w:rPr>
          <w:rFonts w:hint="eastAsia" w:ascii="宋体" w:hAnsi="宋体" w:eastAsia="宋体" w:cs="宋体"/>
          <w:b/>
          <w:sz w:val="28"/>
          <w:szCs w:val="28"/>
          <w:lang w:val="en-US" w:eastAsia="zh-CN"/>
        </w:rPr>
      </w:pPr>
      <w:bookmarkStart w:id="46" w:name="_Toc3726"/>
      <w:r>
        <w:rPr>
          <w:rFonts w:hint="eastAsia" w:ascii="宋体" w:hAnsi="宋体" w:eastAsia="宋体" w:cs="宋体"/>
          <w:b/>
          <w:sz w:val="28"/>
          <w:szCs w:val="28"/>
          <w:lang w:val="en-US" w:eastAsia="zh-CN"/>
        </w:rPr>
        <w:t>(二)学时、学分分配</w:t>
      </w:r>
      <w:bookmarkEnd w:id="46"/>
    </w:p>
    <w:p w14:paraId="6F626A6F">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各类课程总学时3102学时，一般18学时计1学分，总学分157学分，包括理论课、实践课、入学教育、军事技能训练、劳动实践、综合实训和岗位实习等。其中军事技能训练、劳动实践、入学教育、国家安全教育等共8学分；综合实训、岗位实习每周按30小时(1小时折合1学时)安排，每周记1学分，共20学分。各类课程学时、学分分配见表3。</w:t>
      </w:r>
    </w:p>
    <w:p w14:paraId="7FAB96CD">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表</w:t>
      </w:r>
      <w:r>
        <w:rPr>
          <w:rFonts w:hint="eastAsia" w:ascii="宋体" w:hAnsi="宋体" w:eastAsia="宋体" w:cs="宋体"/>
          <w:sz w:val="28"/>
          <w:szCs w:val="28"/>
          <w:lang w:val="en-US" w:eastAsia="zh-CN"/>
        </w:rPr>
        <w:t xml:space="preserve">3  </w:t>
      </w:r>
      <w:r>
        <w:rPr>
          <w:rFonts w:hint="eastAsia" w:ascii="宋体" w:hAnsi="宋体" w:eastAsia="宋体" w:cs="宋体"/>
          <w:sz w:val="28"/>
          <w:szCs w:val="28"/>
          <w:lang w:eastAsia="zh-CN"/>
        </w:rPr>
        <w:t>学时、学分分配表</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0"/>
        <w:gridCol w:w="2020"/>
        <w:gridCol w:w="2021"/>
        <w:gridCol w:w="2021"/>
      </w:tblGrid>
      <w:tr w14:paraId="2B66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60" w:type="dxa"/>
            <w:tcBorders>
              <w:top w:val="single" w:color="auto" w:sz="4" w:space="0"/>
              <w:left w:val="single" w:color="auto" w:sz="4" w:space="0"/>
            </w:tcBorders>
            <w:vAlign w:val="center"/>
          </w:tcPr>
          <w:p w14:paraId="0FCD476B">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课程类型</w:t>
            </w:r>
          </w:p>
        </w:tc>
        <w:tc>
          <w:tcPr>
            <w:tcW w:w="2020" w:type="dxa"/>
            <w:tcBorders>
              <w:top w:val="single" w:color="auto" w:sz="4" w:space="0"/>
            </w:tcBorders>
            <w:vAlign w:val="center"/>
          </w:tcPr>
          <w:p w14:paraId="2D4D0698">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学分数</w:t>
            </w:r>
          </w:p>
        </w:tc>
        <w:tc>
          <w:tcPr>
            <w:tcW w:w="2021" w:type="dxa"/>
            <w:tcBorders>
              <w:top w:val="single" w:color="auto" w:sz="4" w:space="0"/>
            </w:tcBorders>
            <w:vAlign w:val="center"/>
          </w:tcPr>
          <w:p w14:paraId="5877CAFE">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学时数</w:t>
            </w:r>
          </w:p>
        </w:tc>
        <w:tc>
          <w:tcPr>
            <w:tcW w:w="2021" w:type="dxa"/>
            <w:tcBorders>
              <w:top w:val="single" w:color="auto" w:sz="4" w:space="0"/>
            </w:tcBorders>
            <w:vAlign w:val="center"/>
          </w:tcPr>
          <w:p w14:paraId="459146B6">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占总学时</w:t>
            </w:r>
          </w:p>
          <w:p w14:paraId="0405FEFC">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百分比(%)</w:t>
            </w:r>
          </w:p>
        </w:tc>
      </w:tr>
      <w:tr w14:paraId="16233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vAlign w:val="center"/>
          </w:tcPr>
          <w:p w14:paraId="44CCDABA">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公共基础课</w:t>
            </w:r>
          </w:p>
        </w:tc>
        <w:tc>
          <w:tcPr>
            <w:tcW w:w="2020" w:type="dxa"/>
            <w:vAlign w:val="center"/>
          </w:tcPr>
          <w:p w14:paraId="5B1F7A2E">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63</w:t>
            </w:r>
          </w:p>
        </w:tc>
        <w:tc>
          <w:tcPr>
            <w:tcW w:w="2021" w:type="dxa"/>
            <w:vAlign w:val="center"/>
          </w:tcPr>
          <w:p w14:paraId="5BD4134E">
            <w:pPr>
              <w:keepNext w:val="0"/>
              <w:keepLines w:val="0"/>
              <w:widowControl/>
              <w:suppressLineNumbers w:val="0"/>
              <w:jc w:val="center"/>
              <w:textAlignment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1134</w:t>
            </w:r>
          </w:p>
        </w:tc>
        <w:tc>
          <w:tcPr>
            <w:tcW w:w="2021" w:type="dxa"/>
            <w:vAlign w:val="center"/>
          </w:tcPr>
          <w:p w14:paraId="76786C67">
            <w:pPr>
              <w:keepNext w:val="0"/>
              <w:keepLines w:val="0"/>
              <w:widowControl/>
              <w:suppressLineNumbers w:val="0"/>
              <w:jc w:val="center"/>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36.6%</w:t>
            </w:r>
          </w:p>
        </w:tc>
      </w:tr>
      <w:tr w14:paraId="38F1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A9112AE">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专业课</w:t>
            </w:r>
          </w:p>
        </w:tc>
        <w:tc>
          <w:tcPr>
            <w:tcW w:w="2020" w:type="dxa"/>
            <w:vAlign w:val="center"/>
          </w:tcPr>
          <w:p w14:paraId="5EF80ADB">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84</w:t>
            </w:r>
          </w:p>
        </w:tc>
        <w:tc>
          <w:tcPr>
            <w:tcW w:w="2021" w:type="dxa"/>
            <w:vAlign w:val="center"/>
          </w:tcPr>
          <w:p w14:paraId="746DB427">
            <w:pPr>
              <w:keepNext w:val="0"/>
              <w:keepLines w:val="0"/>
              <w:widowControl/>
              <w:suppressLineNumbers w:val="0"/>
              <w:jc w:val="center"/>
              <w:textAlignment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1608</w:t>
            </w:r>
          </w:p>
        </w:tc>
        <w:tc>
          <w:tcPr>
            <w:tcW w:w="2021" w:type="dxa"/>
            <w:vAlign w:val="center"/>
          </w:tcPr>
          <w:p w14:paraId="4893FE13">
            <w:pPr>
              <w:keepNext w:val="0"/>
              <w:keepLines w:val="0"/>
              <w:widowControl/>
              <w:suppressLineNumbers w:val="0"/>
              <w:jc w:val="center"/>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51.8%</w:t>
            </w:r>
          </w:p>
        </w:tc>
      </w:tr>
      <w:tr w14:paraId="0F0DE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0490DD8">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选修课</w:t>
            </w:r>
          </w:p>
        </w:tc>
        <w:tc>
          <w:tcPr>
            <w:tcW w:w="2020" w:type="dxa"/>
            <w:vAlign w:val="center"/>
          </w:tcPr>
          <w:p w14:paraId="4A300803">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10</w:t>
            </w:r>
          </w:p>
        </w:tc>
        <w:tc>
          <w:tcPr>
            <w:tcW w:w="2021" w:type="dxa"/>
            <w:vAlign w:val="center"/>
          </w:tcPr>
          <w:p w14:paraId="5951E49A">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360</w:t>
            </w:r>
          </w:p>
        </w:tc>
        <w:tc>
          <w:tcPr>
            <w:tcW w:w="2021" w:type="dxa"/>
            <w:vAlign w:val="center"/>
          </w:tcPr>
          <w:p w14:paraId="4424AD63">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11.6%</w:t>
            </w:r>
          </w:p>
        </w:tc>
      </w:tr>
      <w:tr w14:paraId="2877F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1D10D27D">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highlight w:val="none"/>
                <w:lang w:val="en-US" w:eastAsia="zh-CN"/>
              </w:rPr>
              <w:t>合计</w:t>
            </w:r>
          </w:p>
        </w:tc>
        <w:tc>
          <w:tcPr>
            <w:tcW w:w="2020" w:type="dxa"/>
            <w:vAlign w:val="center"/>
          </w:tcPr>
          <w:p w14:paraId="57350375">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157</w:t>
            </w:r>
          </w:p>
        </w:tc>
        <w:tc>
          <w:tcPr>
            <w:tcW w:w="2021" w:type="dxa"/>
            <w:vAlign w:val="center"/>
          </w:tcPr>
          <w:p w14:paraId="5DB2A29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3102</w:t>
            </w:r>
          </w:p>
        </w:tc>
        <w:tc>
          <w:tcPr>
            <w:tcW w:w="2021" w:type="dxa"/>
            <w:vAlign w:val="center"/>
          </w:tcPr>
          <w:p w14:paraId="4443DA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r>
      <w:tr w14:paraId="0FF7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4FEDEAE6">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理论课</w:t>
            </w:r>
          </w:p>
        </w:tc>
        <w:tc>
          <w:tcPr>
            <w:tcW w:w="2020" w:type="dxa"/>
            <w:shd w:val="clear" w:color="auto" w:fill="auto"/>
            <w:vAlign w:val="center"/>
          </w:tcPr>
          <w:p w14:paraId="1C07F036">
            <w:pPr>
              <w:adjustRightInd w:val="0"/>
              <w:snapToGrid w:val="0"/>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81</w:t>
            </w:r>
          </w:p>
        </w:tc>
        <w:tc>
          <w:tcPr>
            <w:tcW w:w="2021" w:type="dxa"/>
            <w:shd w:val="clear" w:color="auto" w:fill="auto"/>
            <w:vAlign w:val="center"/>
          </w:tcPr>
          <w:p w14:paraId="76EAF211">
            <w:pPr>
              <w:keepNext w:val="0"/>
              <w:keepLines w:val="0"/>
              <w:widowControl/>
              <w:suppressLineNumbers w:val="0"/>
              <w:jc w:val="center"/>
              <w:textAlignment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1460</w:t>
            </w:r>
          </w:p>
        </w:tc>
        <w:tc>
          <w:tcPr>
            <w:tcW w:w="2021" w:type="dxa"/>
            <w:shd w:val="clear" w:color="auto" w:fill="auto"/>
            <w:vAlign w:val="center"/>
          </w:tcPr>
          <w:p w14:paraId="3B25D0CF">
            <w:pPr>
              <w:keepNext w:val="0"/>
              <w:keepLines w:val="0"/>
              <w:widowControl/>
              <w:suppressLineNumbers w:val="0"/>
              <w:jc w:val="center"/>
              <w:textAlignment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47.1%</w:t>
            </w:r>
          </w:p>
        </w:tc>
      </w:tr>
      <w:tr w14:paraId="5FFC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3B5922C3">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实践课</w:t>
            </w:r>
          </w:p>
        </w:tc>
        <w:tc>
          <w:tcPr>
            <w:tcW w:w="2020" w:type="dxa"/>
            <w:shd w:val="clear" w:color="auto" w:fill="auto"/>
            <w:vAlign w:val="center"/>
          </w:tcPr>
          <w:p w14:paraId="7C61F286">
            <w:pPr>
              <w:adjustRightInd w:val="0"/>
              <w:snapToGrid w:val="0"/>
              <w:jc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sz w:val="28"/>
                <w:szCs w:val="28"/>
                <w:lang w:val="en-US" w:eastAsia="zh-CN"/>
              </w:rPr>
              <w:t>76</w:t>
            </w:r>
          </w:p>
        </w:tc>
        <w:tc>
          <w:tcPr>
            <w:tcW w:w="2021" w:type="dxa"/>
            <w:shd w:val="clear" w:color="auto" w:fill="auto"/>
            <w:vAlign w:val="center"/>
          </w:tcPr>
          <w:p w14:paraId="2FCC37EE">
            <w:pPr>
              <w:keepNext w:val="0"/>
              <w:keepLines w:val="0"/>
              <w:widowControl/>
              <w:suppressLineNumbers w:val="0"/>
              <w:jc w:val="center"/>
              <w:textAlignment w:val="center"/>
              <w:rPr>
                <w:rFonts w:hint="default"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1642</w:t>
            </w:r>
          </w:p>
        </w:tc>
        <w:tc>
          <w:tcPr>
            <w:tcW w:w="2021" w:type="dxa"/>
            <w:shd w:val="clear" w:color="auto" w:fill="auto"/>
            <w:vAlign w:val="center"/>
          </w:tcPr>
          <w:p w14:paraId="18C79083">
            <w:pPr>
              <w:keepNext w:val="0"/>
              <w:keepLines w:val="0"/>
              <w:widowControl/>
              <w:suppressLineNumbers w:val="0"/>
              <w:jc w:val="center"/>
              <w:textAlignment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i w:val="0"/>
                <w:iCs w:val="0"/>
                <w:color w:val="000000"/>
                <w:kern w:val="0"/>
                <w:sz w:val="28"/>
                <w:szCs w:val="28"/>
                <w:u w:val="none"/>
                <w:lang w:val="en-US" w:eastAsia="zh-CN" w:bidi="ar"/>
              </w:rPr>
              <w:t>52.9%</w:t>
            </w:r>
          </w:p>
        </w:tc>
      </w:tr>
      <w:tr w14:paraId="4047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253A0409">
            <w:pPr>
              <w:adjustRightInd w:val="0"/>
              <w:snapToGrid w:val="0"/>
              <w:jc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4"/>
                <w:szCs w:val="24"/>
                <w:highlight w:val="none"/>
                <w:lang w:val="en-US" w:eastAsia="zh-CN"/>
              </w:rPr>
              <w:t>合计</w:t>
            </w:r>
          </w:p>
        </w:tc>
        <w:tc>
          <w:tcPr>
            <w:tcW w:w="2020" w:type="dxa"/>
            <w:vAlign w:val="center"/>
          </w:tcPr>
          <w:p w14:paraId="3ACB91B3">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157</w:t>
            </w:r>
          </w:p>
        </w:tc>
        <w:tc>
          <w:tcPr>
            <w:tcW w:w="2021" w:type="dxa"/>
            <w:vAlign w:val="center"/>
          </w:tcPr>
          <w:p w14:paraId="38C4D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3102</w:t>
            </w:r>
          </w:p>
        </w:tc>
        <w:tc>
          <w:tcPr>
            <w:tcW w:w="2021" w:type="dxa"/>
            <w:vAlign w:val="center"/>
          </w:tcPr>
          <w:p w14:paraId="1DD1D2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8"/>
                <w:szCs w:val="28"/>
                <w:u w:val="none"/>
                <w:lang w:val="en-US" w:eastAsia="zh-CN" w:bidi="ar"/>
              </w:rPr>
            </w:pPr>
            <w:r>
              <w:rPr>
                <w:rFonts w:hint="eastAsia" w:asciiTheme="minorEastAsia" w:hAnsiTheme="minorEastAsia" w:eastAsiaTheme="minorEastAsia" w:cstheme="minorEastAsia"/>
                <w:i w:val="0"/>
                <w:iCs w:val="0"/>
                <w:color w:val="000000"/>
                <w:kern w:val="0"/>
                <w:sz w:val="28"/>
                <w:szCs w:val="28"/>
                <w:u w:val="none"/>
                <w:lang w:val="en-US" w:eastAsia="zh-CN" w:bidi="ar"/>
              </w:rPr>
              <w:t>100%</w:t>
            </w:r>
          </w:p>
        </w:tc>
      </w:tr>
      <w:tr w14:paraId="4579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460" w:type="dxa"/>
            <w:tcBorders>
              <w:left w:val="single" w:color="auto" w:sz="4" w:space="0"/>
            </w:tcBorders>
            <w:shd w:val="clear" w:color="auto" w:fill="auto"/>
            <w:vAlign w:val="center"/>
          </w:tcPr>
          <w:p w14:paraId="0514BF77">
            <w:pPr>
              <w:adjustRightInd w:val="0"/>
              <w:snapToGrid w:val="0"/>
              <w:jc w:val="center"/>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创新创业课</w:t>
            </w:r>
          </w:p>
        </w:tc>
        <w:tc>
          <w:tcPr>
            <w:tcW w:w="2020" w:type="dxa"/>
            <w:vAlign w:val="center"/>
          </w:tcPr>
          <w:p w14:paraId="4AFD9590">
            <w:pPr>
              <w:adjustRightInd w:val="0"/>
              <w:snapToGrid w:val="0"/>
              <w:jc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2</w:t>
            </w:r>
          </w:p>
        </w:tc>
        <w:tc>
          <w:tcPr>
            <w:tcW w:w="2021" w:type="dxa"/>
            <w:vAlign w:val="center"/>
          </w:tcPr>
          <w:p w14:paraId="0A2AC065">
            <w:pPr>
              <w:keepNext w:val="0"/>
              <w:keepLines w:val="0"/>
              <w:widowControl/>
              <w:suppressLineNumbers w:val="0"/>
              <w:jc w:val="center"/>
              <w:textAlignment w:val="center"/>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48</w:t>
            </w:r>
          </w:p>
        </w:tc>
        <w:tc>
          <w:tcPr>
            <w:tcW w:w="2021" w:type="dxa"/>
            <w:vAlign w:val="center"/>
          </w:tcPr>
          <w:p w14:paraId="4BF3E24B">
            <w:pPr>
              <w:keepNext w:val="0"/>
              <w:keepLines w:val="0"/>
              <w:widowControl/>
              <w:suppressLineNumbers w:val="0"/>
              <w:jc w:val="center"/>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i w:val="0"/>
                <w:iCs w:val="0"/>
                <w:color w:val="000000"/>
                <w:kern w:val="0"/>
                <w:sz w:val="28"/>
                <w:szCs w:val="28"/>
                <w:u w:val="none"/>
                <w:lang w:val="en-US" w:eastAsia="zh-CN" w:bidi="ar"/>
              </w:rPr>
              <w:t>1.5%</w:t>
            </w:r>
          </w:p>
        </w:tc>
      </w:tr>
    </w:tbl>
    <w:p w14:paraId="33BB11B1">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1"/>
        <w:rPr>
          <w:rFonts w:hint="eastAsia" w:ascii="宋体" w:hAnsi="宋体" w:eastAsia="宋体" w:cs="宋体"/>
          <w:b/>
          <w:sz w:val="28"/>
          <w:szCs w:val="28"/>
          <w:lang w:val="en-US" w:eastAsia="zh-CN"/>
        </w:rPr>
      </w:pPr>
      <w:bookmarkStart w:id="47" w:name="_Toc17700"/>
      <w:bookmarkStart w:id="48" w:name="_Toc26963"/>
      <w:bookmarkStart w:id="49" w:name="_Toc22637"/>
      <w:bookmarkStart w:id="50" w:name="_Toc25841"/>
      <w:r>
        <w:rPr>
          <w:rFonts w:hint="eastAsia" w:ascii="宋体" w:hAnsi="宋体" w:eastAsia="宋体" w:cs="宋体"/>
          <w:b/>
          <w:sz w:val="28"/>
          <w:szCs w:val="28"/>
          <w:lang w:val="en-US" w:eastAsia="zh-CN"/>
        </w:rPr>
        <w:t>(三)教学进程总体安排</w:t>
      </w:r>
      <w:bookmarkEnd w:id="47"/>
      <w:bookmarkEnd w:id="48"/>
      <w:bookmarkEnd w:id="49"/>
      <w:bookmarkEnd w:id="50"/>
    </w:p>
    <w:p w14:paraId="0C30D1BA">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课程开设顺序和周学时安排，详见附录计算机应用专业教学进程表。</w:t>
      </w:r>
    </w:p>
    <w:bookmarkEnd w:id="25"/>
    <w:p w14:paraId="2F4A023C">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0"/>
        <w:rPr>
          <w:rFonts w:hint="default" w:ascii="宋体" w:hAnsi="宋体" w:eastAsia="宋体" w:cs="宋体"/>
          <w:b/>
          <w:sz w:val="28"/>
          <w:szCs w:val="28"/>
          <w:lang w:val="en-US" w:eastAsia="zh-CN"/>
        </w:rPr>
      </w:pPr>
      <w:bookmarkStart w:id="51" w:name="_Toc1741"/>
      <w:bookmarkStart w:id="52" w:name="_Toc8156"/>
      <w:bookmarkStart w:id="53" w:name="_Toc7217"/>
      <w:bookmarkStart w:id="54" w:name="_Toc21005"/>
      <w:r>
        <w:rPr>
          <w:rFonts w:hint="eastAsia" w:ascii="宋体" w:hAnsi="宋体" w:eastAsia="宋体" w:cs="宋体"/>
          <w:b/>
          <w:sz w:val="28"/>
          <w:szCs w:val="28"/>
          <w:lang w:val="en-US" w:eastAsia="zh-CN"/>
        </w:rPr>
        <w:t>八、</w:t>
      </w:r>
      <w:bookmarkEnd w:id="51"/>
      <w:bookmarkStart w:id="55" w:name="_Toc20675"/>
      <w:r>
        <w:rPr>
          <w:rFonts w:hint="eastAsia" w:ascii="宋体" w:hAnsi="宋体" w:eastAsia="宋体" w:cs="宋体"/>
          <w:b/>
          <w:sz w:val="28"/>
          <w:szCs w:val="28"/>
          <w:lang w:val="en-US" w:eastAsia="zh-CN"/>
        </w:rPr>
        <w:t>实施保障</w:t>
      </w:r>
      <w:bookmarkEnd w:id="52"/>
      <w:bookmarkEnd w:id="53"/>
      <w:bookmarkEnd w:id="54"/>
    </w:p>
    <w:p w14:paraId="0C892E33">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1"/>
        <w:rPr>
          <w:rFonts w:hint="eastAsia" w:ascii="宋体" w:hAnsi="宋体" w:eastAsia="宋体" w:cs="宋体"/>
          <w:b/>
          <w:sz w:val="28"/>
          <w:szCs w:val="28"/>
          <w:lang w:eastAsia="zh-CN"/>
        </w:rPr>
      </w:pPr>
      <w:bookmarkStart w:id="56" w:name="_Toc13178"/>
      <w:bookmarkStart w:id="57" w:name="_Toc25731"/>
      <w:bookmarkStart w:id="58" w:name="_Toc27418"/>
      <w:r>
        <w:rPr>
          <w:rFonts w:hint="eastAsia" w:ascii="宋体" w:hAnsi="宋体" w:eastAsia="宋体" w:cs="宋体"/>
          <w:b/>
          <w:sz w:val="28"/>
          <w:szCs w:val="28"/>
          <w:lang w:eastAsia="zh-CN"/>
        </w:rPr>
        <w:t>(一)师资队伍</w:t>
      </w:r>
      <w:bookmarkEnd w:id="55"/>
      <w:bookmarkEnd w:id="56"/>
      <w:bookmarkEnd w:id="57"/>
      <w:bookmarkEnd w:id="58"/>
    </w:p>
    <w:p w14:paraId="653FA84D">
      <w:pPr>
        <w:keepNext w:val="0"/>
        <w:keepLines w:val="0"/>
        <w:pageBreakBefore w:val="0"/>
        <w:widowControl w:val="0"/>
        <w:kinsoku/>
        <w:wordWrap/>
        <w:overflowPunct/>
        <w:topLinePunct w:val="0"/>
        <w:autoSpaceDE/>
        <w:autoSpaceDN/>
        <w:bidi w:val="0"/>
        <w:adjustRightInd w:val="0"/>
        <w:snapToGrid w:val="0"/>
        <w:spacing w:line="600" w:lineRule="exact"/>
        <w:ind w:firstLine="1120" w:firstLineChars="4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学校按照“四有好老师”“四个相统一”“四个引路人”的要求建设专业教师队伍,将师德师风作为教师队伍建设的第一标准。</w:t>
      </w:r>
    </w:p>
    <w:p w14:paraId="12A73E37">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textAlignment w:val="auto"/>
        <w:outlineLvl w:val="2"/>
        <w:rPr>
          <w:rFonts w:hint="eastAsia" w:ascii="宋体" w:hAnsi="宋体" w:eastAsia="宋体" w:cs="宋体"/>
          <w:b/>
          <w:bCs/>
          <w:sz w:val="28"/>
          <w:szCs w:val="28"/>
          <w:lang w:val="en-US" w:eastAsia="zh-CN"/>
        </w:rPr>
      </w:pPr>
      <w:bookmarkStart w:id="59" w:name="_Toc14209"/>
      <w:bookmarkStart w:id="60" w:name="_Toc12977"/>
      <w:r>
        <w:rPr>
          <w:rFonts w:hint="eastAsia" w:ascii="宋体" w:hAnsi="宋体" w:eastAsia="宋体" w:cs="宋体"/>
          <w:b/>
          <w:bCs/>
          <w:sz w:val="28"/>
          <w:szCs w:val="28"/>
          <w:lang w:val="en-US" w:eastAsia="zh-CN"/>
        </w:rPr>
        <w:t>1.队伍结构</w:t>
      </w:r>
      <w:bookmarkEnd w:id="59"/>
      <w:bookmarkEnd w:id="60"/>
    </w:p>
    <w:p w14:paraId="0A1FA49E">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本专业</w:t>
      </w:r>
      <w:r>
        <w:rPr>
          <w:rFonts w:hint="eastAsia" w:ascii="宋体" w:hAnsi="宋体" w:eastAsia="宋体" w:cs="宋体"/>
          <w:sz w:val="28"/>
          <w:szCs w:val="28"/>
          <w:lang w:val="en-US" w:eastAsia="zh-CN"/>
        </w:rPr>
        <w:t>专任教师11人，</w:t>
      </w:r>
      <w:r>
        <w:rPr>
          <w:rFonts w:hint="default" w:ascii="宋体" w:hAnsi="宋体" w:eastAsia="宋体" w:cs="宋体"/>
          <w:sz w:val="28"/>
          <w:szCs w:val="28"/>
          <w:lang w:val="en-US" w:eastAsia="zh-CN"/>
        </w:rPr>
        <w:t>学生数与专任教师数比例不高于 20∶1</w:t>
      </w:r>
      <w:r>
        <w:rPr>
          <w:rFonts w:hint="eastAsia" w:ascii="宋体" w:hAnsi="宋体" w:eastAsia="宋体" w:cs="宋体"/>
          <w:sz w:val="28"/>
          <w:szCs w:val="28"/>
          <w:lang w:val="en-US" w:eastAsia="zh-CN"/>
        </w:rPr>
        <w:t>，其中副高级专业技术职务1人，占专任教师的9.1%，</w:t>
      </w:r>
      <w:r>
        <w:rPr>
          <w:rFonts w:hint="eastAsia" w:ascii="宋体" w:hAnsi="宋体" w:eastAsia="宋体" w:cs="宋体"/>
          <w:sz w:val="28"/>
          <w:szCs w:val="28"/>
          <w:lang w:eastAsia="zh-CN"/>
        </w:rPr>
        <w:t>“双师型”教师占专业课教师数</w:t>
      </w:r>
      <w:r>
        <w:rPr>
          <w:rFonts w:hint="eastAsia" w:ascii="宋体" w:hAnsi="宋体" w:eastAsia="宋体" w:cs="宋体"/>
          <w:sz w:val="28"/>
          <w:szCs w:val="28"/>
          <w:lang w:val="en-US" w:eastAsia="zh-CN"/>
        </w:rPr>
        <w:t>占比54.5%，</w:t>
      </w:r>
      <w:r>
        <w:rPr>
          <w:rFonts w:hint="eastAsia" w:ascii="宋体" w:hAnsi="宋体" w:eastAsia="宋体" w:cs="宋体"/>
          <w:sz w:val="28"/>
          <w:szCs w:val="28"/>
          <w:lang w:eastAsia="zh-CN"/>
        </w:rPr>
        <w:t>师资队伍职称、年龄</w:t>
      </w:r>
      <w:r>
        <w:rPr>
          <w:rFonts w:hint="eastAsia" w:ascii="宋体" w:hAnsi="宋体" w:eastAsia="宋体" w:cs="宋体"/>
          <w:sz w:val="28"/>
          <w:szCs w:val="28"/>
          <w:lang w:val="en-US" w:eastAsia="zh-CN"/>
        </w:rPr>
        <w:t>梯队</w:t>
      </w:r>
      <w:r>
        <w:rPr>
          <w:rFonts w:hint="eastAsia" w:ascii="宋体" w:hAnsi="宋体" w:eastAsia="宋体" w:cs="宋体"/>
          <w:sz w:val="28"/>
          <w:szCs w:val="28"/>
          <w:lang w:eastAsia="zh-CN"/>
        </w:rPr>
        <w:t>结构合理。</w:t>
      </w:r>
    </w:p>
    <w:p w14:paraId="4A307F15">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textAlignment w:val="auto"/>
        <w:outlineLvl w:val="2"/>
        <w:rPr>
          <w:rFonts w:hint="eastAsia" w:ascii="宋体" w:hAnsi="宋体" w:eastAsia="宋体" w:cs="宋体"/>
          <w:b/>
          <w:bCs/>
          <w:sz w:val="28"/>
          <w:szCs w:val="28"/>
          <w:lang w:val="en-US" w:eastAsia="zh-CN"/>
        </w:rPr>
      </w:pPr>
      <w:bookmarkStart w:id="61" w:name="_Toc30252"/>
      <w:bookmarkStart w:id="62" w:name="_Toc20251"/>
      <w:r>
        <w:rPr>
          <w:rFonts w:hint="eastAsia" w:ascii="宋体" w:hAnsi="宋体" w:eastAsia="宋体" w:cs="宋体"/>
          <w:b/>
          <w:bCs/>
          <w:sz w:val="28"/>
          <w:szCs w:val="28"/>
          <w:lang w:val="en-US" w:eastAsia="zh-CN"/>
        </w:rPr>
        <w:t>2.专业带头人</w:t>
      </w:r>
      <w:bookmarkEnd w:id="61"/>
      <w:bookmarkEnd w:id="62"/>
    </w:p>
    <w:p w14:paraId="1799760D">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带头人具有副高级专业技术职务和15年信息技术教育行业从业经验，与市域行业企业和职业院校有紧密业务联系,了解企业对计算机人才的实际需求,专业建设、教育教学改革、教科研工作和社会服务能力强，在本区域信息技术行业具有一定的专业影响力。</w:t>
      </w:r>
    </w:p>
    <w:p w14:paraId="41CDF73E">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textAlignment w:val="auto"/>
        <w:outlineLvl w:val="2"/>
        <w:rPr>
          <w:rFonts w:hint="eastAsia" w:ascii="宋体" w:hAnsi="宋体" w:eastAsia="宋体" w:cs="宋体"/>
          <w:b/>
          <w:bCs/>
          <w:sz w:val="28"/>
          <w:szCs w:val="28"/>
          <w:lang w:val="en-US" w:eastAsia="zh-CN"/>
        </w:rPr>
      </w:pPr>
      <w:bookmarkStart w:id="63" w:name="_Toc23144"/>
      <w:bookmarkStart w:id="64" w:name="_Toc32576"/>
      <w:r>
        <w:rPr>
          <w:rFonts w:hint="eastAsia" w:ascii="宋体" w:hAnsi="宋体" w:eastAsia="宋体" w:cs="宋体"/>
          <w:b/>
          <w:bCs/>
          <w:sz w:val="28"/>
          <w:szCs w:val="28"/>
          <w:lang w:val="en-US" w:eastAsia="zh-CN"/>
        </w:rPr>
        <w:t>3.专任教师</w:t>
      </w:r>
      <w:bookmarkEnd w:id="63"/>
      <w:bookmarkEnd w:id="64"/>
    </w:p>
    <w:p w14:paraId="6C0B6730">
      <w:pPr>
        <w:keepNext w:val="0"/>
        <w:keepLines w:val="0"/>
        <w:pageBreakBefore w:val="0"/>
        <w:widowControl w:val="0"/>
        <w:kinsoku/>
        <w:wordWrap/>
        <w:overflowPunct/>
        <w:topLinePunct w:val="0"/>
        <w:autoSpaceDE/>
        <w:autoSpaceDN/>
        <w:bidi w:val="0"/>
        <w:adjustRightInd/>
        <w:snapToGrid w:val="0"/>
        <w:spacing w:line="600" w:lineRule="exact"/>
        <w:ind w:firstLine="560" w:firstLineChars="200"/>
        <w:textAlignment w:val="auto"/>
        <w:rPr>
          <w:rFonts w:hint="eastAsia" w:ascii="宋体" w:hAnsi="宋体" w:eastAsia="宋体" w:cs="宋体"/>
          <w:sz w:val="28"/>
          <w:szCs w:val="28"/>
          <w:lang w:eastAsia="zh-CN"/>
        </w:rPr>
      </w:pPr>
      <w:bookmarkStart w:id="65" w:name="_Toc15012"/>
      <w:r>
        <w:rPr>
          <w:rFonts w:hint="eastAsia" w:ascii="宋体" w:hAnsi="宋体" w:eastAsia="宋体" w:cs="宋体"/>
          <w:sz w:val="28"/>
          <w:szCs w:val="28"/>
          <w:lang w:eastAsia="zh-CN"/>
        </w:rPr>
        <w:t>专任教师</w:t>
      </w:r>
      <w:r>
        <w:rPr>
          <w:rFonts w:hint="eastAsia" w:ascii="宋体" w:hAnsi="宋体" w:eastAsia="宋体" w:cs="宋体"/>
          <w:sz w:val="28"/>
          <w:szCs w:val="28"/>
          <w:lang w:val="en-US" w:eastAsia="zh-CN"/>
        </w:rPr>
        <w:t>全部具有</w:t>
      </w:r>
      <w:r>
        <w:rPr>
          <w:rFonts w:hint="eastAsia" w:ascii="宋体" w:hAnsi="宋体" w:eastAsia="宋体" w:cs="宋体"/>
          <w:sz w:val="28"/>
          <w:szCs w:val="28"/>
          <w:lang w:eastAsia="zh-CN"/>
        </w:rPr>
        <w:t>中职段教师资格</w:t>
      </w:r>
      <w:r>
        <w:rPr>
          <w:rFonts w:hint="eastAsia" w:ascii="宋体" w:hAnsi="宋体" w:eastAsia="宋体" w:cs="宋体"/>
          <w:sz w:val="28"/>
          <w:szCs w:val="28"/>
          <w:lang w:val="en-US" w:eastAsia="zh-CN"/>
        </w:rPr>
        <w:t>证和计算机</w:t>
      </w:r>
      <w:r>
        <w:rPr>
          <w:rFonts w:hint="eastAsia" w:ascii="宋体" w:hAnsi="宋体" w:eastAsia="宋体" w:cs="宋体"/>
          <w:sz w:val="28"/>
          <w:szCs w:val="28"/>
          <w:lang w:eastAsia="zh-CN"/>
        </w:rPr>
        <w:t>相关专业</w:t>
      </w:r>
      <w:r>
        <w:rPr>
          <w:rFonts w:hint="eastAsia" w:ascii="宋体" w:hAnsi="宋体" w:eastAsia="宋体" w:cs="宋体"/>
          <w:sz w:val="28"/>
          <w:szCs w:val="28"/>
          <w:lang w:val="en-US" w:eastAsia="zh-CN"/>
        </w:rPr>
        <w:t>本科学历，2人具有计算机</w:t>
      </w:r>
      <w:r>
        <w:rPr>
          <w:rFonts w:hint="eastAsia" w:ascii="宋体" w:hAnsi="宋体" w:eastAsia="宋体" w:cs="宋体"/>
          <w:sz w:val="28"/>
          <w:szCs w:val="28"/>
          <w:lang w:eastAsia="zh-CN"/>
        </w:rPr>
        <w:t>相关专业</w:t>
      </w:r>
      <w:r>
        <w:rPr>
          <w:rFonts w:hint="eastAsia" w:ascii="宋体" w:hAnsi="宋体" w:eastAsia="宋体" w:cs="宋体"/>
          <w:sz w:val="28"/>
          <w:szCs w:val="28"/>
          <w:lang w:val="en-US" w:eastAsia="zh-CN"/>
        </w:rPr>
        <w:t>研究生</w:t>
      </w:r>
      <w:r>
        <w:rPr>
          <w:rFonts w:hint="eastAsia" w:ascii="宋体" w:hAnsi="宋体" w:eastAsia="宋体" w:cs="宋体"/>
          <w:sz w:val="28"/>
          <w:szCs w:val="28"/>
          <w:lang w:eastAsia="zh-CN"/>
        </w:rPr>
        <w:t>学历，理论功底、实践能力</w:t>
      </w:r>
      <w:r>
        <w:rPr>
          <w:rFonts w:hint="eastAsia" w:ascii="宋体" w:hAnsi="宋体" w:eastAsia="宋体" w:cs="宋体"/>
          <w:sz w:val="28"/>
          <w:szCs w:val="28"/>
          <w:lang w:val="en-US" w:eastAsia="zh-CN"/>
        </w:rPr>
        <w:t>和专业教学能力强，</w:t>
      </w:r>
      <w:r>
        <w:rPr>
          <w:rFonts w:hint="eastAsia" w:ascii="宋体" w:hAnsi="宋体" w:eastAsia="宋体" w:cs="宋体"/>
          <w:sz w:val="28"/>
          <w:szCs w:val="28"/>
          <w:lang w:eastAsia="zh-CN"/>
        </w:rPr>
        <w:t>能够开展课程教学改革、</w:t>
      </w:r>
      <w:r>
        <w:rPr>
          <w:rFonts w:hint="eastAsia" w:ascii="宋体" w:hAnsi="宋体" w:eastAsia="宋体" w:cs="宋体"/>
          <w:sz w:val="28"/>
          <w:szCs w:val="28"/>
          <w:lang w:val="en-US" w:eastAsia="zh-CN"/>
        </w:rPr>
        <w:t>教学研究</w:t>
      </w:r>
      <w:r>
        <w:rPr>
          <w:rFonts w:hint="eastAsia" w:ascii="宋体" w:hAnsi="宋体" w:eastAsia="宋体" w:cs="宋体"/>
          <w:sz w:val="28"/>
          <w:szCs w:val="28"/>
          <w:lang w:eastAsia="zh-CN"/>
        </w:rPr>
        <w:t>和</w:t>
      </w:r>
      <w:r>
        <w:rPr>
          <w:rFonts w:hint="eastAsia" w:ascii="宋体" w:hAnsi="宋体" w:eastAsia="宋体" w:cs="宋体"/>
          <w:sz w:val="28"/>
          <w:szCs w:val="28"/>
          <w:lang w:val="en-US" w:eastAsia="zh-CN"/>
        </w:rPr>
        <w:t>社会服务，近</w:t>
      </w:r>
      <w:r>
        <w:rPr>
          <w:rFonts w:hint="eastAsia" w:ascii="宋体" w:hAnsi="宋体" w:eastAsia="宋体" w:cs="宋体"/>
          <w:sz w:val="28"/>
          <w:szCs w:val="28"/>
          <w:lang w:eastAsia="zh-CN"/>
        </w:rPr>
        <w:t>5年企业实践经历累计不</w:t>
      </w:r>
      <w:r>
        <w:rPr>
          <w:rFonts w:hint="eastAsia" w:ascii="宋体" w:hAnsi="宋体" w:eastAsia="宋体" w:cs="宋体"/>
          <w:sz w:val="28"/>
          <w:szCs w:val="28"/>
          <w:lang w:val="en-US" w:eastAsia="zh-CN"/>
        </w:rPr>
        <w:t>少</w:t>
      </w:r>
      <w:r>
        <w:rPr>
          <w:rFonts w:hint="eastAsia" w:ascii="宋体" w:hAnsi="宋体" w:eastAsia="宋体" w:cs="宋体"/>
          <w:sz w:val="28"/>
          <w:szCs w:val="28"/>
          <w:lang w:eastAsia="zh-CN"/>
        </w:rPr>
        <w:t>于</w:t>
      </w: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个月。</w:t>
      </w:r>
    </w:p>
    <w:p w14:paraId="3C0AD5CA">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textAlignment w:val="auto"/>
        <w:outlineLvl w:val="2"/>
        <w:rPr>
          <w:rFonts w:hint="eastAsia" w:ascii="宋体" w:hAnsi="宋体" w:eastAsia="宋体" w:cs="宋体"/>
          <w:b/>
          <w:bCs/>
          <w:sz w:val="28"/>
          <w:szCs w:val="28"/>
          <w:lang w:val="en-US" w:eastAsia="zh-CN"/>
        </w:rPr>
      </w:pPr>
      <w:bookmarkStart w:id="66" w:name="_Toc26971"/>
      <w:r>
        <w:rPr>
          <w:rFonts w:hint="eastAsia" w:ascii="宋体" w:hAnsi="宋体" w:eastAsia="宋体" w:cs="宋体"/>
          <w:b/>
          <w:bCs/>
          <w:sz w:val="28"/>
          <w:szCs w:val="28"/>
          <w:lang w:val="en-US" w:eastAsia="zh-CN"/>
        </w:rPr>
        <w:t>4.兼职教师</w:t>
      </w:r>
      <w:bookmarkEnd w:id="65"/>
      <w:bookmarkEnd w:id="66"/>
    </w:p>
    <w:p w14:paraId="59926EC1">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兼职教师1名，来自于市域互联网企业，具有研究生学历，具有良好的思想政治素质、扎实的专业知识和丰富的从业经验，能承担专业课程教学、实习实训指导和学生职业发展规划指导等教学任务。</w:t>
      </w:r>
    </w:p>
    <w:p w14:paraId="327804C5">
      <w:pPr>
        <w:keepNext w:val="0"/>
        <w:keepLines w:val="0"/>
        <w:pageBreakBefore w:val="0"/>
        <w:widowControl w:val="0"/>
        <w:kinsoku/>
        <w:wordWrap/>
        <w:overflowPunct/>
        <w:topLinePunct w:val="0"/>
        <w:autoSpaceDE/>
        <w:autoSpaceDN/>
        <w:bidi w:val="0"/>
        <w:adjustRightInd w:val="0"/>
        <w:snapToGrid w:val="0"/>
        <w:spacing w:line="600" w:lineRule="exact"/>
        <w:ind w:firstLine="562" w:firstLineChars="200"/>
        <w:textAlignment w:val="auto"/>
        <w:outlineLvl w:val="1"/>
        <w:rPr>
          <w:rFonts w:hint="eastAsia" w:ascii="宋体" w:hAnsi="宋体" w:eastAsia="宋体" w:cs="宋体"/>
          <w:b/>
          <w:sz w:val="28"/>
          <w:szCs w:val="28"/>
        </w:rPr>
      </w:pPr>
      <w:bookmarkStart w:id="67" w:name="_Toc4336"/>
      <w:bookmarkStart w:id="68" w:name="_Toc21232"/>
      <w:bookmarkStart w:id="69" w:name="_Toc29312"/>
      <w:bookmarkStart w:id="70" w:name="_Toc7783"/>
      <w:r>
        <w:rPr>
          <w:rFonts w:hint="eastAsia" w:ascii="宋体" w:hAnsi="宋体" w:eastAsia="宋体" w:cs="宋体"/>
          <w:b/>
          <w:sz w:val="28"/>
          <w:szCs w:val="28"/>
        </w:rPr>
        <w:t>(二)教学设施</w:t>
      </w:r>
      <w:bookmarkEnd w:id="67"/>
      <w:bookmarkEnd w:id="68"/>
      <w:bookmarkEnd w:id="69"/>
    </w:p>
    <w:p w14:paraId="57B0C3FC">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bookmarkStart w:id="71" w:name="_Toc24787"/>
      <w:r>
        <w:rPr>
          <w:rFonts w:hint="eastAsia" w:ascii="宋体" w:hAnsi="宋体" w:eastAsia="宋体" w:cs="宋体"/>
          <w:sz w:val="28"/>
          <w:szCs w:val="28"/>
          <w:lang w:val="en-US" w:eastAsia="zh-CN"/>
        </w:rPr>
        <w:t>学校总建筑面积2.3万平方米，教学设施主要包括能够满足正常课程教学、实习实训所需的专业教室、实验室、实训室和实习实训基地等。</w:t>
      </w:r>
    </w:p>
    <w:p w14:paraId="469F0CE2">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位于许昌市建安区，校园环境优美，临近花都大道、京港澳高速出入口，办学设施完善，交通便利。教学设施主要包括能够满足正常课程教学、实习实训所需的专业教室、实训室、运动场、实习实训基地和校园高速网络，无线WIFI、安防监控覆盖全校园等。</w:t>
      </w:r>
    </w:p>
    <w:bookmarkEnd w:id="71"/>
    <w:p w14:paraId="19DE4FE5">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textAlignment w:val="auto"/>
        <w:outlineLvl w:val="2"/>
        <w:rPr>
          <w:rFonts w:hint="eastAsia" w:ascii="宋体" w:hAnsi="宋体" w:eastAsia="宋体" w:cs="宋体"/>
          <w:b/>
          <w:bCs/>
          <w:sz w:val="28"/>
          <w:szCs w:val="28"/>
          <w:lang w:val="en-US" w:eastAsia="zh-CN"/>
        </w:rPr>
      </w:pPr>
      <w:bookmarkStart w:id="72" w:name="_Toc14914"/>
      <w:r>
        <w:rPr>
          <w:rFonts w:hint="eastAsia" w:ascii="宋体" w:hAnsi="宋体" w:eastAsia="宋体" w:cs="宋体"/>
          <w:b/>
          <w:bCs/>
          <w:sz w:val="28"/>
          <w:szCs w:val="28"/>
          <w:lang w:val="en-US" w:eastAsia="zh-CN"/>
        </w:rPr>
        <w:t>1.专业教室</w:t>
      </w:r>
      <w:bookmarkEnd w:id="72"/>
    </w:p>
    <w:p w14:paraId="1464AD88">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专业教室全部配备有黑板、多媒体计算机、投影设备、音响设备，互联网全部接入教室，具备利用信息化手段开展混合式教学的条件。安装有应急照明装置和校园安防报警系统并保持良好状态，符合紧急疏散要求，安防标志明显，逃生通道畅通无阻。</w:t>
      </w:r>
    </w:p>
    <w:p w14:paraId="14745FD4">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p>
    <w:p w14:paraId="2D1D43C8">
      <w:pPr>
        <w:keepNext w:val="0"/>
        <w:keepLines w:val="0"/>
        <w:pageBreakBefore w:val="0"/>
        <w:widowControl w:val="0"/>
        <w:kinsoku/>
        <w:wordWrap/>
        <w:overflowPunct/>
        <w:topLinePunct w:val="0"/>
        <w:autoSpaceDE/>
        <w:autoSpaceDN/>
        <w:bidi w:val="0"/>
        <w:adjustRightInd/>
        <w:snapToGrid w:val="0"/>
        <w:spacing w:line="600" w:lineRule="exact"/>
        <w:ind w:firstLine="562" w:firstLineChars="200"/>
        <w:textAlignment w:val="auto"/>
        <w:outlineLvl w:val="2"/>
        <w:rPr>
          <w:rFonts w:hint="eastAsia" w:ascii="宋体" w:hAnsi="宋体" w:eastAsia="宋体" w:cs="宋体"/>
          <w:b/>
          <w:bCs/>
          <w:sz w:val="28"/>
          <w:szCs w:val="28"/>
          <w:lang w:val="en-US" w:eastAsia="zh-CN"/>
        </w:rPr>
      </w:pPr>
      <w:bookmarkStart w:id="73" w:name="_Toc27095"/>
      <w:bookmarkStart w:id="74" w:name="_Toc20544"/>
      <w:r>
        <w:rPr>
          <w:rFonts w:hint="eastAsia" w:ascii="宋体" w:hAnsi="宋体" w:eastAsia="宋体" w:cs="宋体"/>
          <w:b/>
          <w:bCs/>
          <w:sz w:val="28"/>
          <w:szCs w:val="28"/>
          <w:lang w:val="en-US" w:eastAsia="zh-CN"/>
        </w:rPr>
        <w:t>2.校内实践教学条件</w:t>
      </w:r>
      <w:bookmarkEnd w:id="73"/>
      <w:bookmarkEnd w:id="74"/>
    </w:p>
    <w:p w14:paraId="6B9BFA15">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计算机应用专业建设有公共计算机实训室、IDC网络实训室、计算机故障诊断与维修实训室。公共计算机实训室配备计算机</w:t>
      </w:r>
      <w:r>
        <w:rPr>
          <w:rFonts w:hint="eastAsia" w:ascii="宋体" w:hAnsi="宋体" w:eastAsia="宋体" w:cs="宋体"/>
          <w:color w:val="FF0000"/>
          <w:sz w:val="28"/>
          <w:szCs w:val="28"/>
          <w:lang w:val="en-US" w:eastAsia="zh-CN"/>
        </w:rPr>
        <w:t>255</w:t>
      </w:r>
      <w:r>
        <w:rPr>
          <w:rFonts w:hint="eastAsia" w:ascii="宋体" w:hAnsi="宋体" w:eastAsia="宋体" w:cs="宋体"/>
          <w:sz w:val="28"/>
          <w:szCs w:val="28"/>
          <w:lang w:val="en-US" w:eastAsia="zh-CN"/>
        </w:rPr>
        <w:t>台，能满足图形图像处理、网页设计、程序编写等应用软件操作；IDC网络实训室配备了功能齐全网络设备和模拟软件，可进行网络组建、配置、管理及网络安全攻防等实训项目，让学生在实际操作中掌握网络技术的核心技能；计算机故障诊断与维修实训室则拥有各类计算机硬件组件、维修工具及测试设备，学生能够在此进行计算机硬件的识别、组装、调试以及故障排查与维修等实践操作，有效提升学生的计算机硬件维护能力；公共计算机实训室还安装有影像编辑、动画制作、广告设计、三维建模等专业软件，可满足不同课程对软件应用教学的需求。实训室情况见表4。</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4"/>
        <w:gridCol w:w="1963"/>
        <w:gridCol w:w="3107"/>
        <w:gridCol w:w="2396"/>
      </w:tblGrid>
      <w:tr w14:paraId="000D9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8380" w:type="dxa"/>
            <w:gridSpan w:val="4"/>
            <w:tcBorders>
              <w:top w:val="nil"/>
              <w:left w:val="nil"/>
              <w:right w:val="nil"/>
            </w:tcBorders>
            <w:shd w:val="clear" w:color="auto" w:fill="auto"/>
            <w:vAlign w:val="center"/>
          </w:tcPr>
          <w:p w14:paraId="6AACED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b/>
                <w:bCs/>
                <w:sz w:val="28"/>
                <w:szCs w:val="28"/>
                <w:lang w:val="en-US" w:eastAsia="zh-CN"/>
              </w:rPr>
              <w:t xml:space="preserve">表4  </w:t>
            </w:r>
            <w:r>
              <w:rPr>
                <w:rFonts w:hint="eastAsia" w:ascii="宋体" w:hAnsi="宋体" w:eastAsia="宋体" w:cs="宋体"/>
                <w:b/>
                <w:bCs/>
                <w:sz w:val="28"/>
                <w:szCs w:val="28"/>
                <w:lang w:eastAsia="zh-CN"/>
              </w:rPr>
              <w:t>校内实训室配置</w:t>
            </w:r>
            <w:r>
              <w:rPr>
                <w:rFonts w:hint="eastAsia" w:ascii="宋体" w:hAnsi="宋体" w:eastAsia="宋体" w:cs="宋体"/>
                <w:b/>
                <w:bCs/>
                <w:sz w:val="28"/>
                <w:szCs w:val="28"/>
                <w:lang w:val="en-US" w:eastAsia="zh-CN"/>
              </w:rPr>
              <w:t>表</w:t>
            </w:r>
          </w:p>
        </w:tc>
      </w:tr>
      <w:tr w14:paraId="4D02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14" w:type="dxa"/>
            <w:shd w:val="clear" w:color="auto" w:fill="auto"/>
            <w:vAlign w:val="center"/>
          </w:tcPr>
          <w:p w14:paraId="48D5839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序号</w:t>
            </w:r>
          </w:p>
        </w:tc>
        <w:tc>
          <w:tcPr>
            <w:tcW w:w="1963" w:type="dxa"/>
            <w:shd w:val="clear" w:color="auto" w:fill="auto"/>
            <w:vAlign w:val="center"/>
          </w:tcPr>
          <w:p w14:paraId="187E30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实训室名称</w:t>
            </w:r>
          </w:p>
        </w:tc>
        <w:tc>
          <w:tcPr>
            <w:tcW w:w="3107" w:type="dxa"/>
            <w:shd w:val="clear" w:color="auto" w:fill="auto"/>
            <w:vAlign w:val="center"/>
          </w:tcPr>
          <w:p w14:paraId="1B4C217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主要设备</w:t>
            </w:r>
          </w:p>
        </w:tc>
        <w:tc>
          <w:tcPr>
            <w:tcW w:w="2396" w:type="dxa"/>
            <w:shd w:val="clear" w:color="auto" w:fill="auto"/>
            <w:vAlign w:val="center"/>
          </w:tcPr>
          <w:p w14:paraId="4C5B3A5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主要实训项目</w:t>
            </w:r>
          </w:p>
        </w:tc>
      </w:tr>
      <w:tr w14:paraId="7916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914" w:type="dxa"/>
            <w:vAlign w:val="center"/>
          </w:tcPr>
          <w:p w14:paraId="3EF13473">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963" w:type="dxa"/>
            <w:vAlign w:val="center"/>
          </w:tcPr>
          <w:p w14:paraId="7AE63BC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公共计算机实训室</w:t>
            </w:r>
          </w:p>
        </w:tc>
        <w:tc>
          <w:tcPr>
            <w:tcW w:w="3107" w:type="dxa"/>
            <w:vAlign w:val="center"/>
          </w:tcPr>
          <w:p w14:paraId="6D62633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计算机255台</w:t>
            </w:r>
          </w:p>
          <w:p w14:paraId="5573D8A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多媒体教学设备5套</w:t>
            </w:r>
          </w:p>
          <w:p w14:paraId="181D4F6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交换机20台</w:t>
            </w:r>
          </w:p>
          <w:p w14:paraId="4F44A8B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打印机6台</w:t>
            </w:r>
            <w:r>
              <w:rPr>
                <w:rFonts w:hint="eastAsia" w:ascii="宋体" w:hAnsi="宋体" w:eastAsia="宋体" w:cs="宋体"/>
                <w:sz w:val="22"/>
                <w:szCs w:val="22"/>
                <w:lang w:val="en-US" w:eastAsia="zh-CN"/>
              </w:rPr>
              <w:br w:type="textWrapping"/>
            </w:r>
            <w:r>
              <w:rPr>
                <w:rFonts w:hint="eastAsia" w:ascii="宋体" w:hAnsi="宋体" w:eastAsia="宋体" w:cs="宋体"/>
                <w:sz w:val="22"/>
                <w:szCs w:val="22"/>
                <w:lang w:val="en-US" w:eastAsia="zh-CN"/>
              </w:rPr>
              <w:t>各类应用软件</w:t>
            </w:r>
          </w:p>
        </w:tc>
        <w:tc>
          <w:tcPr>
            <w:tcW w:w="2396" w:type="dxa"/>
            <w:vAlign w:val="center"/>
          </w:tcPr>
          <w:p w14:paraId="3154EE1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图形图像处理</w:t>
            </w:r>
          </w:p>
          <w:p w14:paraId="3A174E5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网页设计</w:t>
            </w:r>
          </w:p>
          <w:p w14:paraId="5C67E56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程序设计</w:t>
            </w:r>
          </w:p>
          <w:p w14:paraId="7F77D03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动画设计</w:t>
            </w:r>
          </w:p>
          <w:p w14:paraId="380E600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服务器配置</w:t>
            </w:r>
          </w:p>
        </w:tc>
      </w:tr>
      <w:tr w14:paraId="54EC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trPr>
        <w:tc>
          <w:tcPr>
            <w:tcW w:w="914" w:type="dxa"/>
            <w:vAlign w:val="center"/>
          </w:tcPr>
          <w:p w14:paraId="0C1843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963" w:type="dxa"/>
            <w:vAlign w:val="center"/>
          </w:tcPr>
          <w:p w14:paraId="7F654C7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IDC网络实训室</w:t>
            </w:r>
          </w:p>
        </w:tc>
        <w:tc>
          <w:tcPr>
            <w:tcW w:w="3107" w:type="dxa"/>
            <w:vAlign w:val="center"/>
          </w:tcPr>
          <w:p w14:paraId="02062AC6">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NF5270M6服务器2台</w:t>
            </w:r>
          </w:p>
          <w:p w14:paraId="30AB4607">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AR6300-S路由器2台</w:t>
            </w:r>
          </w:p>
          <w:p w14:paraId="66424E0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S5735S交换机4台</w:t>
            </w:r>
          </w:p>
          <w:p w14:paraId="4C87673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S1730S交换机4台</w:t>
            </w:r>
          </w:p>
          <w:p w14:paraId="22EA2D0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深信服防护平台1套</w:t>
            </w:r>
          </w:p>
          <w:p w14:paraId="5C8E373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USG6338E防火墙1台</w:t>
            </w:r>
          </w:p>
          <w:p w14:paraId="533646E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RJ-45 配线架4套</w:t>
            </w:r>
          </w:p>
          <w:p w14:paraId="0961C99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IFS-55M光纤熔接机1台</w:t>
            </w:r>
          </w:p>
        </w:tc>
        <w:tc>
          <w:tcPr>
            <w:tcW w:w="2396" w:type="dxa"/>
            <w:vAlign w:val="center"/>
          </w:tcPr>
          <w:p w14:paraId="2DFEB32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局域网组维</w:t>
            </w:r>
          </w:p>
          <w:p w14:paraId="580FFA2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网络安全实训</w:t>
            </w:r>
          </w:p>
          <w:p w14:paraId="6E6DD23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路由交换配置基础</w:t>
            </w:r>
          </w:p>
        </w:tc>
      </w:tr>
      <w:tr w14:paraId="1F3F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4" w:type="dxa"/>
            <w:vAlign w:val="center"/>
          </w:tcPr>
          <w:p w14:paraId="67A552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3</w:t>
            </w:r>
          </w:p>
        </w:tc>
        <w:tc>
          <w:tcPr>
            <w:tcW w:w="1963" w:type="dxa"/>
            <w:vAlign w:val="center"/>
          </w:tcPr>
          <w:p w14:paraId="7DDB970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计算机故障诊断与维修实训室</w:t>
            </w:r>
          </w:p>
        </w:tc>
        <w:tc>
          <w:tcPr>
            <w:tcW w:w="3107" w:type="dxa"/>
            <w:vAlign w:val="center"/>
          </w:tcPr>
          <w:p w14:paraId="6A78EF1C">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计算机硬件组件20套</w:t>
            </w:r>
          </w:p>
          <w:p w14:paraId="7ADC4D8D">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维修工具20套</w:t>
            </w:r>
          </w:p>
          <w:p w14:paraId="215AB5C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硬件测试设备2套</w:t>
            </w:r>
          </w:p>
          <w:p w14:paraId="30163AF9">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信号与显示测试设备2套</w:t>
            </w:r>
          </w:p>
          <w:p w14:paraId="3C54111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CPU-Z硬件信息测试软件50套</w:t>
            </w:r>
          </w:p>
          <w:p w14:paraId="173F0B5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鲁大师故障排查软件50套</w:t>
            </w:r>
          </w:p>
        </w:tc>
        <w:tc>
          <w:tcPr>
            <w:tcW w:w="2396" w:type="dxa"/>
            <w:vAlign w:val="center"/>
          </w:tcPr>
          <w:p w14:paraId="799157B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计算机组装维修实训</w:t>
            </w:r>
          </w:p>
          <w:p w14:paraId="574DAAF1">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计算机故障诊断与维修</w:t>
            </w:r>
          </w:p>
          <w:p w14:paraId="5318229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计算机检测与数据恢复实训</w:t>
            </w:r>
          </w:p>
          <w:p w14:paraId="28BEC52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操作系统安装</w:t>
            </w:r>
          </w:p>
        </w:tc>
      </w:tr>
    </w:tbl>
    <w:p w14:paraId="4ACF4266">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75" w:name="_Toc30005"/>
      <w:r>
        <w:rPr>
          <w:rFonts w:hint="eastAsia" w:ascii="宋体" w:hAnsi="宋体" w:eastAsia="宋体" w:cs="宋体"/>
          <w:b/>
          <w:bCs/>
          <w:sz w:val="28"/>
          <w:szCs w:val="28"/>
          <w:lang w:val="en-US" w:eastAsia="zh-CN"/>
        </w:rPr>
        <w:t>3.校外实践教学条件</w:t>
      </w:r>
      <w:bookmarkEnd w:id="70"/>
      <w:bookmarkEnd w:id="75"/>
    </w:p>
    <w:p w14:paraId="706C2CE1">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院致力于深化产教融合，依托产业、对接行业、牵手郑州华云通信服务有限公司、无锡盟创网络科技有限公司共建集实践教学、社会培训、和社会技术服务于一体的校外实践教学基地，根据专业教学需要，在不同的时间段安排学生开展专业课程实训教学、岗位实习，满足学生了解行业企业实际、体验行业企业文化的需要。</w:t>
      </w:r>
    </w:p>
    <w:p w14:paraId="50E04C16">
      <w:pPr>
        <w:keepNext w:val="0"/>
        <w:keepLines w:val="0"/>
        <w:pageBreakBefore w:val="0"/>
        <w:widowControl w:val="0"/>
        <w:kinsoku/>
        <w:wordWrap/>
        <w:overflowPunct/>
        <w:topLinePunct w:val="0"/>
        <w:autoSpaceDE/>
        <w:autoSpaceDN/>
        <w:bidi w:val="0"/>
        <w:adjustRightInd w:val="0"/>
        <w:snapToGrid w:val="0"/>
        <w:spacing w:line="520" w:lineRule="exact"/>
        <w:ind w:firstLine="562" w:firstLineChars="200"/>
        <w:textAlignment w:val="auto"/>
        <w:outlineLvl w:val="1"/>
        <w:rPr>
          <w:rFonts w:hint="eastAsia" w:ascii="宋体" w:hAnsi="宋体" w:eastAsia="宋体" w:cs="宋体"/>
          <w:b/>
          <w:sz w:val="28"/>
          <w:szCs w:val="28"/>
        </w:rPr>
      </w:pPr>
      <w:bookmarkStart w:id="76" w:name="_Toc26522"/>
      <w:bookmarkStart w:id="77" w:name="_Toc14520"/>
      <w:bookmarkStart w:id="78" w:name="_Toc19625"/>
      <w:bookmarkStart w:id="79" w:name="_Toc21618"/>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三</w:t>
      </w:r>
      <w:r>
        <w:rPr>
          <w:rFonts w:hint="eastAsia" w:ascii="宋体" w:hAnsi="宋体" w:eastAsia="宋体" w:cs="宋体"/>
          <w:b/>
          <w:sz w:val="28"/>
          <w:szCs w:val="28"/>
          <w:lang w:eastAsia="zh-CN"/>
        </w:rPr>
        <w:t>）</w:t>
      </w:r>
      <w:r>
        <w:rPr>
          <w:rFonts w:hint="eastAsia" w:ascii="宋体" w:hAnsi="宋体" w:eastAsia="宋体" w:cs="宋体"/>
          <w:b/>
          <w:sz w:val="28"/>
          <w:szCs w:val="28"/>
        </w:rPr>
        <w:t>教学资源</w:t>
      </w:r>
      <w:bookmarkEnd w:id="76"/>
      <w:bookmarkEnd w:id="77"/>
      <w:bookmarkEnd w:id="78"/>
    </w:p>
    <w:p w14:paraId="3FD2ECAB">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教学资源主要包括能够满足学生专业学习、教师专业教学研究和教学实施所需的教材图书文献及数字教学资源等。</w:t>
      </w:r>
    </w:p>
    <w:p w14:paraId="1E240ACE">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80" w:name="_Toc5690"/>
      <w:bookmarkStart w:id="81" w:name="_Toc24971"/>
      <w:r>
        <w:rPr>
          <w:rFonts w:hint="eastAsia" w:ascii="宋体" w:hAnsi="宋体" w:eastAsia="宋体" w:cs="宋体"/>
          <w:b/>
          <w:bCs/>
          <w:sz w:val="28"/>
          <w:szCs w:val="28"/>
          <w:lang w:val="en-US" w:eastAsia="zh-CN"/>
        </w:rPr>
        <w:t>1.教材选用</w:t>
      </w:r>
      <w:bookmarkEnd w:id="80"/>
      <w:bookmarkEnd w:id="81"/>
    </w:p>
    <w:p w14:paraId="22391FA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建立了教材选用制度和教材备案制度，专业教师、行业专家和教研人员参与教材选用，注重教材的实用性和前沿性，积极引入反映行业最新技术和发展趋势的教材，确保学生所学知识与市场需求紧密接轨。其中思政、语文、历史三科教材全部为国家统编教材，专业课教材全部为国家规划教材，每学期按规定在主管部门备案。</w:t>
      </w:r>
    </w:p>
    <w:p w14:paraId="7527F01C">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82" w:name="_Toc24680"/>
      <w:bookmarkStart w:id="83" w:name="_Toc15390"/>
      <w:r>
        <w:rPr>
          <w:rFonts w:hint="eastAsia" w:ascii="宋体" w:hAnsi="宋体" w:eastAsia="宋体" w:cs="宋体"/>
          <w:b/>
          <w:bCs/>
          <w:sz w:val="28"/>
          <w:szCs w:val="28"/>
          <w:lang w:val="en-US" w:eastAsia="zh-CN"/>
        </w:rPr>
        <w:t>2.图书文献配备</w:t>
      </w:r>
      <w:bookmarkEnd w:id="82"/>
      <w:bookmarkEnd w:id="83"/>
    </w:p>
    <w:p w14:paraId="103994AD">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bookmarkStart w:id="84" w:name="_Toc982"/>
      <w:r>
        <w:rPr>
          <w:rFonts w:hint="eastAsia" w:ascii="宋体" w:hAnsi="宋体" w:eastAsia="宋体" w:cs="宋体"/>
          <w:sz w:val="28"/>
          <w:szCs w:val="28"/>
          <w:lang w:val="en-US" w:eastAsia="zh-CN"/>
        </w:rPr>
        <w:t>学校图书馆藏图书4.6万册，其中纸质藏书2.8万册，电子藏书1.8万册，覆盖人文、社科、艺术、财经、商贸、信息技术及其他相关学科。丰富的馆藏和便捷的网络资源为教学、科研和学科建设提供有力的文献信息资源保障。</w:t>
      </w:r>
    </w:p>
    <w:p w14:paraId="62543936">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85" w:name="_Toc15746"/>
      <w:r>
        <w:rPr>
          <w:rFonts w:hint="eastAsia" w:ascii="宋体" w:hAnsi="宋体" w:eastAsia="宋体" w:cs="宋体"/>
          <w:b/>
          <w:bCs/>
          <w:sz w:val="28"/>
          <w:szCs w:val="28"/>
          <w:lang w:val="en-US" w:eastAsia="zh-CN"/>
        </w:rPr>
        <w:t>3.数字教学资源配置</w:t>
      </w:r>
      <w:bookmarkEnd w:id="84"/>
      <w:bookmarkEnd w:id="85"/>
    </w:p>
    <w:p w14:paraId="72B0A9E7">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学校拥有数字课程资源，可以满足学生专业课程学习需要。学校将持续建设、配备与本专业有关的音视频素材、教学课件、数字化教学案例库等专业教学资源库,不断充实新的教学内容，满足学生专业学习需要。</w:t>
      </w:r>
    </w:p>
    <w:p w14:paraId="447B2949">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val="en-US" w:eastAsia="zh-CN"/>
        </w:rPr>
      </w:pPr>
      <w:bookmarkStart w:id="86" w:name="_Toc2070"/>
      <w:r>
        <w:rPr>
          <w:rFonts w:hint="eastAsia" w:ascii="宋体" w:hAnsi="宋体" w:eastAsia="宋体" w:cs="宋体"/>
          <w:b/>
          <w:sz w:val="28"/>
          <w:szCs w:val="28"/>
          <w:lang w:val="en-US" w:eastAsia="zh-CN"/>
        </w:rPr>
        <w:t>（四）教学方法</w:t>
      </w:r>
      <w:bookmarkEnd w:id="86"/>
    </w:p>
    <w:p w14:paraId="5F9C4FC7">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坚持以学生为中心，采用项目驱动、案例教学、线上线下混合式等多种教学方法相结合的模式。项目驱动教学法通过引导学生参与实际项目，使其在实践中掌握知识和技能，培养解决实际问题的能力。案例教学法则通过分析真实案例，让学生了解行业动态和实际工作流程，增强学习的针对性和实用性。线上线下混合式教学法充分利用数字教学资源，将线上自主学习与线下课堂讲授、讨论、实践等环节有机结合，提高教学效率和学生的学习效果。同时，学校还注重因材施教，针对不同学生的学习基础和兴趣特点，制定个性化的教学方案，激发学生的学习兴趣和潜能，促进学生的全面发展。</w:t>
      </w:r>
    </w:p>
    <w:p w14:paraId="6AC787A9">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val="en-US" w:eastAsia="zh-CN"/>
        </w:rPr>
      </w:pPr>
      <w:bookmarkStart w:id="87" w:name="_Toc30176"/>
      <w:r>
        <w:rPr>
          <w:rFonts w:hint="eastAsia" w:ascii="宋体" w:hAnsi="宋体" w:eastAsia="宋体" w:cs="宋体"/>
          <w:b/>
          <w:sz w:val="28"/>
          <w:szCs w:val="28"/>
          <w:lang w:val="en-US" w:eastAsia="zh-CN"/>
        </w:rPr>
        <w:t>（五）教学评价</w:t>
      </w:r>
      <w:bookmarkEnd w:id="87"/>
    </w:p>
    <w:p w14:paraId="57A01D6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学校构建了多元化、全过程的教学评价体系，不仅关注学生的学习成绩，还重视学习过程中的表现与进步。评价涵盖以下几个方面：</w:t>
      </w:r>
    </w:p>
    <w:p w14:paraId="0D0E1B03">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一是学业成绩评价，通过课程考试、作业完成情况、项目实践成果等多种方式，全面评估学生对专业知识和技能的掌握程度。</w:t>
      </w:r>
    </w:p>
    <w:p w14:paraId="3E81B5B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二是过程性评价，关注学生在课堂参与、小组讨论、实验操作等环节的表现，及时给予反馈和指导，帮助学生及时调整学习策略，提升学习效果。</w:t>
      </w:r>
    </w:p>
    <w:p w14:paraId="6652ADD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三是综合素质评价，包括学生的创新能力、团队协作精神、职业道德素养等方面的评价，旨在培养具有全面素质和可持续发展能力的计算机应用专业人才。</w:t>
      </w:r>
    </w:p>
    <w:bookmarkEnd w:id="26"/>
    <w:bookmarkEnd w:id="79"/>
    <w:p w14:paraId="2558186D">
      <w:pPr>
        <w:keepNext w:val="0"/>
        <w:keepLines w:val="0"/>
        <w:pageBreakBefore w:val="0"/>
        <w:widowControl w:val="0"/>
        <w:kinsoku/>
        <w:wordWrap/>
        <w:overflowPunct/>
        <w:topLinePunct w:val="0"/>
        <w:autoSpaceDE/>
        <w:autoSpaceDN/>
        <w:bidi w:val="0"/>
        <w:adjustRightInd w:val="0"/>
        <w:snapToGrid w:val="0"/>
        <w:spacing w:line="620" w:lineRule="atLeast"/>
        <w:ind w:firstLine="562" w:firstLineChars="200"/>
        <w:textAlignment w:val="auto"/>
        <w:outlineLvl w:val="0"/>
        <w:rPr>
          <w:rFonts w:hint="default" w:ascii="宋体" w:hAnsi="宋体" w:eastAsia="宋体" w:cs="宋体"/>
          <w:b/>
          <w:sz w:val="28"/>
          <w:szCs w:val="28"/>
          <w:lang w:val="en-US" w:eastAsia="zh-CN"/>
        </w:rPr>
      </w:pPr>
      <w:bookmarkStart w:id="88" w:name="_Toc20784"/>
      <w:bookmarkStart w:id="89" w:name="_Toc10848"/>
      <w:bookmarkStart w:id="90" w:name="_Toc16769"/>
      <w:bookmarkStart w:id="91" w:name="_Toc11022"/>
      <w:r>
        <w:rPr>
          <w:rFonts w:hint="eastAsia" w:ascii="宋体" w:hAnsi="宋体" w:eastAsia="宋体" w:cs="宋体"/>
          <w:b/>
          <w:sz w:val="28"/>
          <w:szCs w:val="28"/>
          <w:lang w:val="en-US" w:eastAsia="zh-CN"/>
        </w:rPr>
        <w:t>九、质量保障与毕业要求</w:t>
      </w:r>
      <w:bookmarkEnd w:id="88"/>
      <w:bookmarkEnd w:id="89"/>
      <w:bookmarkEnd w:id="90"/>
    </w:p>
    <w:p w14:paraId="4C64C979">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92" w:name="_Toc13929"/>
      <w:bookmarkStart w:id="93" w:name="_Toc27762"/>
      <w:bookmarkStart w:id="94" w:name="_Toc8189"/>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)质量</w:t>
      </w:r>
      <w:bookmarkEnd w:id="91"/>
      <w:bookmarkEnd w:id="92"/>
      <w:bookmarkEnd w:id="93"/>
      <w:r>
        <w:rPr>
          <w:rFonts w:hint="eastAsia" w:ascii="宋体" w:hAnsi="宋体" w:eastAsia="宋体" w:cs="宋体"/>
          <w:b/>
          <w:sz w:val="28"/>
          <w:szCs w:val="28"/>
          <w:lang w:val="en-US" w:eastAsia="zh-CN"/>
        </w:rPr>
        <w:t>保障</w:t>
      </w:r>
      <w:bookmarkEnd w:id="94"/>
    </w:p>
    <w:p w14:paraId="4E4191E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95" w:name="_Toc8125"/>
      <w:bookmarkStart w:id="96" w:name="_Toc30692"/>
      <w:bookmarkStart w:id="97" w:name="_Toc7624"/>
      <w:r>
        <w:rPr>
          <w:rFonts w:hint="eastAsia" w:ascii="宋体" w:hAnsi="宋体" w:eastAsia="宋体" w:cs="宋体"/>
          <w:b/>
          <w:bCs/>
          <w:sz w:val="28"/>
          <w:szCs w:val="28"/>
          <w:lang w:val="en-US" w:eastAsia="zh-CN"/>
        </w:rPr>
        <w:t>1.质量保障机制</w:t>
      </w:r>
      <w:bookmarkEnd w:id="95"/>
    </w:p>
    <w:p w14:paraId="228659D8">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default" w:ascii="宋体" w:hAnsi="宋体" w:eastAsia="宋体" w:cs="宋体"/>
          <w:sz w:val="28"/>
          <w:szCs w:val="28"/>
          <w:lang w:val="en-US" w:eastAsia="zh-CN"/>
        </w:rPr>
      </w:pPr>
      <w:r>
        <w:rPr>
          <w:rFonts w:hint="default" w:ascii="宋体" w:hAnsi="宋体" w:eastAsia="宋体" w:cs="宋体"/>
          <w:sz w:val="28"/>
          <w:szCs w:val="28"/>
          <w:lang w:val="en-US" w:eastAsia="zh-CN"/>
        </w:rPr>
        <w:t>学校建立</w:t>
      </w:r>
      <w:r>
        <w:rPr>
          <w:rFonts w:hint="eastAsia" w:ascii="宋体" w:hAnsi="宋体" w:eastAsia="宋体" w:cs="宋体"/>
          <w:sz w:val="28"/>
          <w:szCs w:val="28"/>
          <w:lang w:val="en-US" w:eastAsia="zh-CN"/>
        </w:rPr>
        <w:t>了完善的</w:t>
      </w:r>
      <w:r>
        <w:rPr>
          <w:rFonts w:hint="default" w:ascii="宋体" w:hAnsi="宋体" w:eastAsia="宋体" w:cs="宋体"/>
          <w:sz w:val="28"/>
          <w:szCs w:val="28"/>
          <w:lang w:val="en-US" w:eastAsia="zh-CN"/>
        </w:rPr>
        <w:t>专业人才培养质量保障机制，</w:t>
      </w:r>
      <w:r>
        <w:rPr>
          <w:rFonts w:hint="eastAsia" w:ascii="宋体" w:hAnsi="宋体" w:eastAsia="宋体" w:cs="宋体"/>
          <w:sz w:val="28"/>
          <w:szCs w:val="28"/>
          <w:lang w:val="en-US" w:eastAsia="zh-CN"/>
        </w:rPr>
        <w:t>成立了由企业骨干、职教专家、专业教师和管理人员组成的专业建设指导委员会，指导专业建设，完善专业调研、人才培养方案更新、</w:t>
      </w:r>
      <w:r>
        <w:rPr>
          <w:rFonts w:hint="default" w:ascii="宋体" w:hAnsi="宋体" w:eastAsia="宋体" w:cs="宋体"/>
          <w:sz w:val="28"/>
          <w:szCs w:val="28"/>
          <w:lang w:val="en-US" w:eastAsia="zh-CN"/>
        </w:rPr>
        <w:t>课程标准、课堂评价、实习实训、毕业设计以及资源建设等质量保障建设，通过教学实施、过程监控、质量评价和持续改进，达到人才培养</w:t>
      </w:r>
      <w:r>
        <w:rPr>
          <w:rFonts w:hint="eastAsia" w:ascii="宋体" w:hAnsi="宋体" w:eastAsia="宋体" w:cs="宋体"/>
          <w:sz w:val="28"/>
          <w:szCs w:val="28"/>
          <w:lang w:val="en-US" w:eastAsia="zh-CN"/>
        </w:rPr>
        <w:t>目标和培养</w:t>
      </w:r>
      <w:r>
        <w:rPr>
          <w:rFonts w:hint="default" w:ascii="宋体" w:hAnsi="宋体" w:eastAsia="宋体" w:cs="宋体"/>
          <w:sz w:val="28"/>
          <w:szCs w:val="28"/>
          <w:lang w:val="en-US" w:eastAsia="zh-CN"/>
        </w:rPr>
        <w:t>规格要求。</w:t>
      </w:r>
    </w:p>
    <w:p w14:paraId="4F3EEEF4">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98" w:name="_Toc28903"/>
      <w:r>
        <w:rPr>
          <w:rFonts w:hint="eastAsia" w:ascii="宋体" w:hAnsi="宋体" w:eastAsia="宋体" w:cs="宋体"/>
          <w:b/>
          <w:bCs/>
          <w:sz w:val="28"/>
          <w:szCs w:val="28"/>
          <w:lang w:val="en-US" w:eastAsia="zh-CN"/>
        </w:rPr>
        <w:t>2.教学管理制度</w:t>
      </w:r>
      <w:bookmarkEnd w:id="98"/>
    </w:p>
    <w:p w14:paraId="79A1987C">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制定了《常规教学工作规范》《常规教学检查基本要求》《教案书写格式及要求》《查课制度》《听课制度》《教学质量评价制度》《教师绩效考核办法》和《教学事故认定和处理办法》等教学管理制度，通过规范工作程序，合理安排教学，强化课堂监管，适时评教评学，严明教学纪律，保障教学管理工作规范，形成了平衡有序的教学管理运行机制。在教学制定规章制度时广泛征求教师意见，达成广大教师对教学规范及管理制度的理解与认同，使教学管理由强制约束转化为自觉行动。</w:t>
      </w:r>
    </w:p>
    <w:bookmarkEnd w:id="96"/>
    <w:bookmarkEnd w:id="97"/>
    <w:p w14:paraId="7FF76DC4">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99" w:name="_Toc21449"/>
      <w:bookmarkStart w:id="100" w:name="_Toc14048"/>
      <w:bookmarkStart w:id="101" w:name="_Toc17647"/>
      <w:bookmarkStart w:id="102" w:name="_Toc28873"/>
      <w:bookmarkStart w:id="103" w:name="_Toc30102"/>
      <w:r>
        <w:rPr>
          <w:rFonts w:hint="eastAsia" w:ascii="宋体" w:hAnsi="宋体" w:eastAsia="宋体" w:cs="宋体"/>
          <w:b/>
          <w:bCs/>
          <w:sz w:val="28"/>
          <w:szCs w:val="28"/>
          <w:lang w:val="en-US" w:eastAsia="zh-CN"/>
        </w:rPr>
        <w:t>3.教研活动制度</w:t>
      </w:r>
      <w:bookmarkEnd w:id="99"/>
      <w:bookmarkEnd w:id="100"/>
      <w:bookmarkEnd w:id="101"/>
      <w:bookmarkEnd w:id="102"/>
      <w:bookmarkEnd w:id="103"/>
    </w:p>
    <w:p w14:paraId="4E0E27BA">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规定每周五下午为集中教研活动时间。定期组织集中备课、召开教研会议，开展公开课、示范课评选，</w:t>
      </w:r>
      <w:r>
        <w:rPr>
          <w:rFonts w:hint="default" w:ascii="宋体" w:hAnsi="宋体" w:eastAsia="宋体" w:cs="宋体"/>
          <w:sz w:val="28"/>
          <w:szCs w:val="28"/>
          <w:lang w:val="en-US" w:eastAsia="zh-CN"/>
        </w:rPr>
        <w:t>通过教学实施、过程监控、质量评价</w:t>
      </w:r>
      <w:r>
        <w:rPr>
          <w:rFonts w:hint="eastAsia" w:ascii="宋体" w:hAnsi="宋体" w:eastAsia="宋体" w:cs="宋体"/>
          <w:sz w:val="28"/>
          <w:szCs w:val="28"/>
          <w:lang w:val="en-US" w:eastAsia="zh-CN"/>
        </w:rPr>
        <w:t>、听课交流和彰树典范，引导全体教师不断改进教学方法，持续提高人才培养质量。</w:t>
      </w:r>
    </w:p>
    <w:p w14:paraId="1B7276B0">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eastAsia" w:ascii="宋体" w:hAnsi="宋体" w:eastAsia="宋体" w:cs="宋体"/>
          <w:b/>
          <w:bCs/>
          <w:sz w:val="28"/>
          <w:szCs w:val="28"/>
          <w:lang w:val="en-US" w:eastAsia="zh-CN"/>
        </w:rPr>
      </w:pPr>
      <w:bookmarkStart w:id="104" w:name="_Toc32190"/>
      <w:bookmarkStart w:id="105" w:name="_Toc24390"/>
      <w:bookmarkStart w:id="106" w:name="_Toc19629"/>
      <w:bookmarkStart w:id="107" w:name="_Toc689"/>
      <w:bookmarkStart w:id="108" w:name="_Toc17813"/>
      <w:bookmarkStart w:id="109" w:name="_Toc25070"/>
      <w:r>
        <w:rPr>
          <w:rFonts w:hint="eastAsia" w:ascii="宋体" w:hAnsi="宋体" w:eastAsia="宋体" w:cs="宋体"/>
          <w:b/>
          <w:bCs/>
          <w:sz w:val="28"/>
          <w:szCs w:val="28"/>
          <w:lang w:val="en-US" w:eastAsia="zh-CN"/>
        </w:rPr>
        <w:t>4.教学质量监控</w:t>
      </w:r>
      <w:bookmarkEnd w:id="104"/>
      <w:bookmarkEnd w:id="105"/>
      <w:bookmarkEnd w:id="106"/>
      <w:bookmarkEnd w:id="107"/>
      <w:bookmarkEnd w:id="108"/>
      <w:bookmarkEnd w:id="109"/>
    </w:p>
    <w:p w14:paraId="0482E612">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学校一贯重视教学质量监控工作，已建立科学完善的教学质量督导制度和监控体系。每周不定时检查教学计划执行情况、教案课件准备情况、课堂纪律执行情况，定期召开师生座谈会，积极采纳意见建议，有效促进教学质量的全面提高。</w:t>
      </w:r>
    </w:p>
    <w:p w14:paraId="409AF223">
      <w:pPr>
        <w:keepNext w:val="0"/>
        <w:keepLines w:val="0"/>
        <w:pageBreakBefore w:val="0"/>
        <w:widowControl w:val="0"/>
        <w:kinsoku/>
        <w:wordWrap/>
        <w:overflowPunct/>
        <w:topLinePunct w:val="0"/>
        <w:autoSpaceDE/>
        <w:autoSpaceDN/>
        <w:bidi w:val="0"/>
        <w:adjustRightInd/>
        <w:snapToGrid w:val="0"/>
        <w:spacing w:line="540" w:lineRule="atLeast"/>
        <w:ind w:firstLine="562" w:firstLineChars="200"/>
        <w:textAlignment w:val="auto"/>
        <w:outlineLvl w:val="2"/>
        <w:rPr>
          <w:rFonts w:hint="default" w:ascii="宋体" w:hAnsi="宋体" w:eastAsia="宋体" w:cs="宋体"/>
          <w:b/>
          <w:bCs/>
          <w:sz w:val="28"/>
          <w:szCs w:val="28"/>
          <w:lang w:val="en-US" w:eastAsia="zh-CN"/>
        </w:rPr>
      </w:pPr>
      <w:bookmarkStart w:id="110" w:name="_Toc16088"/>
      <w:r>
        <w:rPr>
          <w:rFonts w:hint="eastAsia" w:ascii="宋体" w:hAnsi="宋体" w:eastAsia="宋体" w:cs="宋体"/>
          <w:b/>
          <w:bCs/>
          <w:sz w:val="28"/>
          <w:szCs w:val="28"/>
          <w:lang w:val="en-US" w:eastAsia="zh-CN"/>
        </w:rPr>
        <w:t>5.学习评价制度</w:t>
      </w:r>
      <w:bookmarkEnd w:id="110"/>
    </w:p>
    <w:p w14:paraId="63CB37E0">
      <w:pPr>
        <w:keepNext w:val="0"/>
        <w:keepLines w:val="0"/>
        <w:pageBreakBefore w:val="0"/>
        <w:widowControl w:val="0"/>
        <w:kinsoku/>
        <w:wordWrap/>
        <w:overflowPunct/>
        <w:topLinePunct w:val="0"/>
        <w:autoSpaceDE/>
        <w:autoSpaceDN/>
        <w:bidi w:val="0"/>
        <w:adjustRightInd/>
        <w:snapToGrid w:val="0"/>
        <w:spacing w:line="560" w:lineRule="exact"/>
        <w:ind w:firstLine="560" w:firstLineChars="200"/>
        <w:textAlignment w:val="auto"/>
        <w:rPr>
          <w:rFonts w:hint="eastAsia" w:ascii="宋体" w:hAnsi="宋体" w:eastAsia="宋体" w:cs="宋体"/>
          <w:sz w:val="28"/>
          <w:szCs w:val="28"/>
          <w:lang w:val="en-US" w:eastAsia="zh-CN"/>
        </w:rPr>
      </w:pPr>
      <w:bookmarkStart w:id="111" w:name="_Toc14681"/>
      <w:bookmarkStart w:id="112" w:name="_Toc13015"/>
      <w:bookmarkStart w:id="113" w:name="_Toc17759"/>
      <w:bookmarkStart w:id="114" w:name="_Toc14093"/>
      <w:bookmarkStart w:id="115" w:name="_Toc13068"/>
      <w:r>
        <w:rPr>
          <w:rFonts w:hint="eastAsia" w:ascii="宋体" w:hAnsi="宋体" w:eastAsia="宋体" w:cs="宋体"/>
          <w:sz w:val="28"/>
          <w:szCs w:val="28"/>
          <w:lang w:val="en-US" w:eastAsia="zh-CN"/>
        </w:rPr>
        <w:t>建立健全学生学习评价制度，</w:t>
      </w:r>
      <w:r>
        <w:rPr>
          <w:rFonts w:hint="default" w:ascii="宋体" w:hAnsi="宋体" w:eastAsia="宋体" w:cs="宋体"/>
          <w:sz w:val="28"/>
          <w:szCs w:val="28"/>
          <w:lang w:val="en-US" w:eastAsia="zh-CN"/>
        </w:rPr>
        <w:t>吸纳行业组织</w:t>
      </w:r>
      <w:r>
        <w:rPr>
          <w:rFonts w:hint="eastAsia" w:ascii="宋体" w:hAnsi="宋体" w:eastAsia="宋体" w:cs="宋体"/>
          <w:sz w:val="28"/>
          <w:szCs w:val="28"/>
          <w:lang w:val="en-US" w:eastAsia="zh-CN"/>
        </w:rPr>
        <w:t>和合作</w:t>
      </w:r>
      <w:r>
        <w:rPr>
          <w:rFonts w:hint="default" w:ascii="宋体" w:hAnsi="宋体" w:eastAsia="宋体" w:cs="宋体"/>
          <w:sz w:val="28"/>
          <w:szCs w:val="28"/>
          <w:lang w:val="en-US" w:eastAsia="zh-CN"/>
        </w:rPr>
        <w:t>企业参与</w:t>
      </w:r>
      <w:r>
        <w:rPr>
          <w:rFonts w:hint="eastAsia" w:ascii="宋体" w:hAnsi="宋体" w:eastAsia="宋体" w:cs="宋体"/>
          <w:sz w:val="28"/>
          <w:szCs w:val="28"/>
          <w:lang w:val="en-US" w:eastAsia="zh-CN"/>
        </w:rPr>
        <w:t>学生学习</w:t>
      </w:r>
      <w:r>
        <w:rPr>
          <w:rFonts w:hint="default" w:ascii="宋体" w:hAnsi="宋体" w:eastAsia="宋体" w:cs="宋体"/>
          <w:sz w:val="28"/>
          <w:szCs w:val="28"/>
          <w:lang w:val="en-US" w:eastAsia="zh-CN"/>
        </w:rPr>
        <w:t>评价</w:t>
      </w:r>
      <w:r>
        <w:rPr>
          <w:rFonts w:hint="eastAsia" w:ascii="宋体" w:hAnsi="宋体" w:eastAsia="宋体" w:cs="宋体"/>
          <w:sz w:val="28"/>
          <w:szCs w:val="28"/>
          <w:lang w:val="en-US" w:eastAsia="zh-CN"/>
        </w:rPr>
        <w:t>，形成多元主体评价与过程评价相结合的教学质量评价体系</w:t>
      </w:r>
      <w:r>
        <w:rPr>
          <w:rFonts w:hint="default" w:ascii="宋体" w:hAnsi="宋体" w:eastAsia="宋体" w:cs="宋体"/>
          <w:sz w:val="28"/>
          <w:szCs w:val="28"/>
          <w:lang w:val="en-US" w:eastAsia="zh-CN"/>
        </w:rPr>
        <w:t>，</w:t>
      </w:r>
      <w:r>
        <w:rPr>
          <w:rFonts w:hint="eastAsia" w:ascii="宋体" w:hAnsi="宋体" w:eastAsia="宋体" w:cs="宋体"/>
          <w:sz w:val="28"/>
          <w:szCs w:val="28"/>
          <w:lang w:val="en-US" w:eastAsia="zh-CN"/>
        </w:rPr>
        <w:t>全面评价学生文化素养、专业知识、操作技能、创新创业</w:t>
      </w:r>
      <w:r>
        <w:rPr>
          <w:rFonts w:hint="eastAsia" w:ascii="宋体" w:hAnsi="宋体" w:eastAsia="宋体" w:cs="宋体"/>
          <w:sz w:val="28"/>
          <w:szCs w:val="28"/>
          <w:highlight w:val="none"/>
          <w:lang w:val="en-US" w:eastAsia="zh-CN"/>
        </w:rPr>
        <w:t>能力和培养目标达成度，</w:t>
      </w:r>
      <w:r>
        <w:rPr>
          <w:rFonts w:hint="default" w:ascii="宋体" w:hAnsi="宋体" w:eastAsia="宋体" w:cs="宋体"/>
          <w:sz w:val="28"/>
          <w:szCs w:val="28"/>
          <w:highlight w:val="none"/>
          <w:lang w:val="en-US" w:eastAsia="zh-CN"/>
        </w:rPr>
        <w:t>通过教学实施、过程监控、质量评价和持续改进，达</w:t>
      </w:r>
      <w:r>
        <w:rPr>
          <w:rFonts w:hint="default" w:ascii="宋体" w:hAnsi="宋体" w:eastAsia="宋体" w:cs="宋体"/>
          <w:sz w:val="28"/>
          <w:szCs w:val="28"/>
          <w:lang w:val="en-US" w:eastAsia="zh-CN"/>
        </w:rPr>
        <w:t>到人才培养规格要求</w:t>
      </w:r>
      <w:r>
        <w:rPr>
          <w:rFonts w:hint="eastAsia" w:ascii="宋体" w:hAnsi="宋体" w:eastAsia="宋体" w:cs="宋体"/>
          <w:sz w:val="28"/>
          <w:szCs w:val="28"/>
          <w:lang w:val="en-US" w:eastAsia="zh-CN"/>
        </w:rPr>
        <w:t>。</w:t>
      </w:r>
    </w:p>
    <w:bookmarkEnd w:id="111"/>
    <w:bookmarkEnd w:id="112"/>
    <w:p w14:paraId="0813445B">
      <w:pPr>
        <w:keepNext w:val="0"/>
        <w:keepLines w:val="0"/>
        <w:pageBreakBefore w:val="0"/>
        <w:widowControl w:val="0"/>
        <w:kinsoku/>
        <w:wordWrap/>
        <w:overflowPunct/>
        <w:topLinePunct w:val="0"/>
        <w:autoSpaceDE/>
        <w:autoSpaceDN/>
        <w:bidi w:val="0"/>
        <w:adjustRightInd w:val="0"/>
        <w:snapToGrid w:val="0"/>
        <w:spacing w:line="580" w:lineRule="atLeast"/>
        <w:ind w:firstLine="562" w:firstLineChars="200"/>
        <w:textAlignment w:val="auto"/>
        <w:outlineLvl w:val="1"/>
        <w:rPr>
          <w:rFonts w:hint="eastAsia" w:ascii="宋体" w:hAnsi="宋体" w:eastAsia="宋体" w:cs="宋体"/>
          <w:b/>
          <w:sz w:val="28"/>
          <w:szCs w:val="28"/>
          <w:lang w:eastAsia="zh-CN"/>
        </w:rPr>
      </w:pPr>
      <w:bookmarkStart w:id="116" w:name="_Toc303"/>
      <w:r>
        <w:rPr>
          <w:rFonts w:hint="eastAsia" w:ascii="宋体" w:hAnsi="宋体" w:eastAsia="宋体" w:cs="宋体"/>
          <w:b/>
          <w:sz w:val="28"/>
          <w:szCs w:val="28"/>
          <w:lang w:val="en-US" w:eastAsia="zh-CN"/>
        </w:rPr>
        <w:t>(</w:t>
      </w:r>
      <w:bookmarkEnd w:id="113"/>
      <w:bookmarkStart w:id="117" w:name="_Toc250214115"/>
      <w:bookmarkStart w:id="118" w:name="_Toc250309264"/>
      <w:bookmarkStart w:id="119" w:name="_Toc236792868"/>
      <w:bookmarkStart w:id="120" w:name="_Toc245712645"/>
      <w:bookmarkStart w:id="121" w:name="_Toc250748242"/>
      <w:bookmarkStart w:id="122" w:name="_Toc353632322"/>
      <w:bookmarkStart w:id="123" w:name="_Toc247603976"/>
      <w:bookmarkStart w:id="124" w:name="_Toc250304004"/>
      <w:bookmarkStart w:id="125" w:name="_Toc257887148"/>
      <w:bookmarkStart w:id="126" w:name="_Toc482883463"/>
      <w:bookmarkStart w:id="127" w:name="_Toc257042196"/>
      <w:bookmarkStart w:id="128" w:name="_Toc257112367"/>
      <w:bookmarkStart w:id="129" w:name="_Toc355364637"/>
      <w:bookmarkStart w:id="130" w:name="_Toc257041903"/>
      <w:bookmarkStart w:id="131" w:name="_Toc247938578"/>
      <w:bookmarkStart w:id="132" w:name="_Toc399596784"/>
      <w:bookmarkStart w:id="133" w:name="_Toc354920970"/>
      <w:bookmarkStart w:id="134" w:name="_Toc257041572"/>
      <w:bookmarkStart w:id="135" w:name="_Toc256671373"/>
      <w:bookmarkStart w:id="136" w:name="_Toc7651"/>
      <w:r>
        <w:rPr>
          <w:rFonts w:hint="eastAsia" w:ascii="宋体" w:hAnsi="宋体" w:eastAsia="宋体" w:cs="宋体"/>
          <w:b/>
          <w:sz w:val="28"/>
          <w:szCs w:val="28"/>
          <w:lang w:val="en-US" w:eastAsia="zh-CN"/>
        </w:rPr>
        <w:t>二)</w:t>
      </w:r>
      <w:r>
        <w:rPr>
          <w:rFonts w:hint="eastAsia" w:ascii="宋体" w:hAnsi="宋体" w:eastAsia="宋体" w:cs="宋体"/>
          <w:b/>
          <w:sz w:val="28"/>
          <w:szCs w:val="28"/>
          <w:lang w:eastAsia="zh-CN"/>
        </w:rPr>
        <w:t>毕业</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hint="eastAsia" w:ascii="宋体" w:hAnsi="宋体" w:eastAsia="宋体" w:cs="宋体"/>
          <w:b/>
          <w:sz w:val="28"/>
          <w:szCs w:val="28"/>
          <w:lang w:eastAsia="zh-CN"/>
        </w:rPr>
        <w:t>要求</w:t>
      </w:r>
      <w:bookmarkEnd w:id="114"/>
      <w:bookmarkEnd w:id="115"/>
      <w:bookmarkEnd w:id="116"/>
      <w:bookmarkEnd w:id="136"/>
    </w:p>
    <w:p w14:paraId="49267C8A">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bookmarkStart w:id="137" w:name="_Toc24168"/>
      <w:bookmarkStart w:id="138" w:name="_Toc20842"/>
      <w:bookmarkStart w:id="139" w:name="_Toc23840"/>
      <w:r>
        <w:rPr>
          <w:rFonts w:hint="eastAsia" w:ascii="宋体" w:hAnsi="宋体" w:eastAsia="宋体" w:cs="宋体"/>
          <w:sz w:val="28"/>
          <w:szCs w:val="28"/>
          <w:lang w:val="en-US" w:eastAsia="zh-CN"/>
        </w:rPr>
        <w:t>根据专业人才培养方案确定的培养目标和培养规格，学生应具备较高的思想道德品质和优良的职业素养，在校期间参加素质教育和创新创业教育，完成规定的实习实训，掌握计算机应用专业技能，全部课程考核合格并取得相应的学分方可毕业。</w:t>
      </w:r>
    </w:p>
    <w:p w14:paraId="242E5A3E">
      <w:pPr>
        <w:keepNext w:val="0"/>
        <w:keepLines w:val="0"/>
        <w:pageBreakBefore w:val="0"/>
        <w:widowControl w:val="0"/>
        <w:kinsoku/>
        <w:wordWrap/>
        <w:overflowPunct/>
        <w:topLinePunct w:val="0"/>
        <w:autoSpaceDE/>
        <w:autoSpaceDN/>
        <w:bidi w:val="0"/>
        <w:adjustRightInd w:val="0"/>
        <w:snapToGrid w:val="0"/>
        <w:spacing w:line="560" w:lineRule="exact"/>
        <w:ind w:firstLine="560" w:firstLineChars="200"/>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修满153学分，其中公共基础课63学分，专业课84学分，选修课6学分。</w:t>
      </w:r>
    </w:p>
    <w:p w14:paraId="629C5E46">
      <w:pPr>
        <w:keepNext w:val="0"/>
        <w:keepLines w:val="0"/>
        <w:pageBreakBefore w:val="0"/>
        <w:widowControl w:val="0"/>
        <w:kinsoku/>
        <w:wordWrap/>
        <w:overflowPunct/>
        <w:topLinePunct w:val="0"/>
        <w:autoSpaceDE/>
        <w:autoSpaceDN/>
        <w:bidi w:val="0"/>
        <w:adjustRightInd w:val="0"/>
        <w:snapToGrid w:val="0"/>
        <w:spacing w:line="600" w:lineRule="atLeast"/>
        <w:ind w:firstLine="562" w:firstLineChars="200"/>
        <w:textAlignment w:val="auto"/>
        <w:outlineLvl w:val="0"/>
        <w:rPr>
          <w:rFonts w:hint="default" w:ascii="宋体" w:hAnsi="宋体" w:eastAsia="宋体" w:cs="宋体"/>
          <w:b/>
          <w:sz w:val="28"/>
          <w:szCs w:val="28"/>
          <w:lang w:val="en-US" w:eastAsia="zh-CN"/>
        </w:rPr>
      </w:pPr>
      <w:bookmarkStart w:id="140" w:name="_Toc12853"/>
      <w:r>
        <w:rPr>
          <w:rFonts w:hint="eastAsia" w:ascii="宋体" w:hAnsi="宋体" w:eastAsia="宋体" w:cs="宋体"/>
          <w:b/>
          <w:sz w:val="28"/>
          <w:szCs w:val="28"/>
          <w:lang w:val="en-US" w:eastAsia="zh-CN"/>
        </w:rPr>
        <w:t>十、附录</w:t>
      </w:r>
      <w:bookmarkEnd w:id="137"/>
      <w:bookmarkEnd w:id="138"/>
      <w:bookmarkEnd w:id="139"/>
      <w:bookmarkEnd w:id="140"/>
    </w:p>
    <w:p w14:paraId="1FF01722">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附录1：公共基础课程设置及要求</w:t>
      </w:r>
    </w:p>
    <w:p w14:paraId="325B6D0C">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附录2：专业课程设置及要求</w:t>
      </w:r>
    </w:p>
    <w:p w14:paraId="7A3037E6">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附录3：教学进程表</w:t>
      </w:r>
    </w:p>
    <w:p w14:paraId="6FFADCEB">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附录4：人才培养方案</w:t>
      </w:r>
      <w:r>
        <w:rPr>
          <w:rFonts w:hint="eastAsia" w:ascii="宋体" w:hAnsi="宋体" w:eastAsia="宋体" w:cs="宋体"/>
          <w:sz w:val="28"/>
          <w:szCs w:val="28"/>
          <w:lang w:val="en-US" w:eastAsia="zh-CN"/>
        </w:rPr>
        <w:t>课程设置论证意见表</w:t>
      </w:r>
    </w:p>
    <w:p w14:paraId="00257ECB">
      <w:pPr>
        <w:keepNext w:val="0"/>
        <w:keepLines w:val="0"/>
        <w:pageBreakBefore w:val="0"/>
        <w:widowControl w:val="0"/>
        <w:kinsoku/>
        <w:wordWrap/>
        <w:overflowPunct/>
        <w:topLinePunct w:val="0"/>
        <w:autoSpaceDE/>
        <w:autoSpaceDN/>
        <w:bidi w:val="0"/>
        <w:adjustRightInd/>
        <w:snapToGrid w:val="0"/>
        <w:spacing w:line="600" w:lineRule="atLeast"/>
        <w:ind w:firstLine="560" w:firstLineChars="200"/>
        <w:textAlignment w:val="auto"/>
        <w:rPr>
          <w:rFonts w:hint="eastAsia" w:ascii="宋体" w:hAnsi="宋体" w:eastAsia="宋体" w:cs="宋体"/>
          <w:b w:val="0"/>
          <w:bCs w:val="0"/>
          <w:sz w:val="28"/>
          <w:szCs w:val="28"/>
          <w:lang w:val="en-US" w:eastAsia="zh-CN"/>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38D1D72">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outlineLvl w:val="1"/>
        <w:rPr>
          <w:rFonts w:hint="eastAsia" w:ascii="宋体" w:hAnsi="宋体" w:eastAsia="宋体" w:cs="宋体"/>
          <w:sz w:val="28"/>
          <w:szCs w:val="28"/>
          <w:lang w:val="en-US" w:eastAsia="zh-CN"/>
        </w:rPr>
      </w:pPr>
      <w:bookmarkStart w:id="141" w:name="_Toc974"/>
      <w:bookmarkStart w:id="142" w:name="_Toc25009"/>
      <w:r>
        <w:rPr>
          <w:rFonts w:hint="eastAsia" w:ascii="宋体" w:hAnsi="宋体" w:eastAsia="宋体" w:cs="宋体"/>
          <w:sz w:val="28"/>
          <w:szCs w:val="28"/>
          <w:lang w:val="en-US" w:eastAsia="zh-CN"/>
        </w:rPr>
        <w:t>附录1：公共基础课程设置及要求</w:t>
      </w:r>
      <w:bookmarkEnd w:id="141"/>
      <w:bookmarkEnd w:id="142"/>
    </w:p>
    <w:tbl>
      <w:tblPr>
        <w:tblStyle w:val="11"/>
        <w:tblW w:w="48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52"/>
        <w:gridCol w:w="1295"/>
        <w:gridCol w:w="2617"/>
        <w:gridCol w:w="5400"/>
        <w:gridCol w:w="3267"/>
      </w:tblGrid>
      <w:tr w14:paraId="20388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7" w:hRule="atLeast"/>
          <w:jc w:val="center"/>
        </w:trPr>
        <w:tc>
          <w:tcPr>
            <w:tcW w:w="5000" w:type="pct"/>
            <w:gridSpan w:val="5"/>
            <w:tcBorders>
              <w:top w:val="nil"/>
              <w:left w:val="nil"/>
              <w:bottom w:val="nil"/>
              <w:right w:val="nil"/>
            </w:tcBorders>
            <w:shd w:val="clear" w:color="auto" w:fill="auto"/>
            <w:noWrap/>
            <w:vAlign w:val="center"/>
          </w:tcPr>
          <w:p w14:paraId="0CBCC7B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黑体" w:hAnsi="黑体" w:eastAsia="黑体" w:cs="黑体"/>
                <w:b w:val="0"/>
                <w:bCs w:val="0"/>
                <w:i w:val="0"/>
                <w:iCs w:val="0"/>
                <w:color w:val="000000"/>
                <w:kern w:val="0"/>
                <w:sz w:val="32"/>
                <w:szCs w:val="32"/>
                <w:u w:val="none"/>
                <w:lang w:val="en-US" w:eastAsia="zh-CN" w:bidi="ar"/>
              </w:rPr>
              <w:t>公共基础课程设置及要求</w:t>
            </w:r>
          </w:p>
        </w:tc>
      </w:tr>
      <w:tr w14:paraId="3AE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8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8F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B8E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课程目标</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315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主要内容与教学要求</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839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开课依据与课程落实</w:t>
            </w:r>
          </w:p>
        </w:tc>
      </w:tr>
      <w:tr w14:paraId="6788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3"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193A3">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B4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中国特色社会主义</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E5046A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1AB863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C75EA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以习近平新时代中国特色社会主义思想为指导，阐释中国特色社会主义的开创与发展，明确中国特色社会主义进入新时代的历史方位，阐明中国特色社会主义建设“五位一体”总体布局的基本内容。</w:t>
            </w:r>
          </w:p>
          <w:p w14:paraId="5ABCCDA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B48208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根据教育部《关于职业院校专业人才培养方案制订与实施工作的指导意见(教职成〔2019〕13号)》和《中等职业学校思想政治课程标准(2020年版)》，在一年级第2学期，落实36学时2学分的中国特色社会主义课程。</w:t>
            </w:r>
          </w:p>
        </w:tc>
      </w:tr>
      <w:tr w14:paraId="1772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F432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003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哲学与人生</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5C33E8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089FB41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3CEA7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马克思主义哲学是科学的世界观和方法论，讲述辩证唯物主义和历史唯物主义基本观点及其对人生成长的意义；阐述社会生活及个人成长中进行正确价值判断和行为选择的意义。</w:t>
            </w:r>
          </w:p>
          <w:p w14:paraId="5E92CCD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87D44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根据教育部《关于职业院校专业人才培养方案制订与实施工作的指导意见(教职成〔2019〕13号)》和《中等职业学校思想政治课程标准(2020年版)》，在二年级第1学期，落实36学时2学分的哲学与人生课程。</w:t>
            </w:r>
          </w:p>
        </w:tc>
      </w:tr>
      <w:tr w14:paraId="68AD6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C948E">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48B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职业道德与法治</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580556A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71409A9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着眼于提高中职学生的职业道德素质和法治素养，对学生进行职业道德和法治教育。</w:t>
            </w:r>
          </w:p>
          <w:p w14:paraId="5190D84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495108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根据教育部《关于职业院校专业人才培养方案制订与实施工作的指导意见(教职成〔2019〕13号)》和《中等职业学校思想政治课程标准(2020年版)》，在三年级第1学期，落实36学时2学分的职业道德与法治课程。</w:t>
            </w:r>
          </w:p>
        </w:tc>
      </w:tr>
      <w:tr w14:paraId="0C492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161C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8A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心理健康与职业生涯</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7D2825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仿宋_GB2312"/>
                <w:sz w:val="22"/>
                <w:szCs w:val="22"/>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培养学生政治认同、职业精神、法治意识、健全人格、公共参与的思想政治核心素养。</w:t>
            </w:r>
          </w:p>
          <w:p w14:paraId="3A5CBC4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7689AC9D">
            <w:pPr>
              <w:keepNext w:val="0"/>
              <w:keepLines w:val="0"/>
              <w:pageBreakBefore w:val="0"/>
              <w:widowControl/>
              <w:suppressLineNumbers w:val="0"/>
              <w:kinsoku/>
              <w:wordWrap/>
              <w:overflowPunct/>
              <w:topLinePunct w:val="0"/>
              <w:autoSpaceDE/>
              <w:autoSpaceDN/>
              <w:bidi w:val="0"/>
              <w:adjustRightInd/>
              <w:snapToGrid/>
              <w:spacing w:afterAutospacing="0"/>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基于社会发展对中职学生心理素质、职业生涯发展提出的新要求以及心理和谐、职业成才的培养目标，阐释心理健康知识，引导学生树立心理健康意识，掌握心理调适和职业生涯规划的方法。</w:t>
            </w:r>
          </w:p>
          <w:p w14:paraId="03DAB760">
            <w:pPr>
              <w:keepNext w:val="0"/>
              <w:keepLines w:val="0"/>
              <w:pageBreakBefore w:val="0"/>
              <w:widowControl/>
              <w:suppressLineNumbers w:val="0"/>
              <w:kinsoku/>
              <w:wordWrap/>
              <w:overflowPunct/>
              <w:topLinePunct w:val="0"/>
              <w:autoSpaceDE/>
              <w:autoSpaceDN/>
              <w:bidi w:val="0"/>
              <w:adjustRightInd/>
              <w:snapToGrid/>
              <w:spacing w:after="220" w:afterAutospacing="0"/>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课程标准为依据，落实立德树人根本任务，将培育学生的学科核心素养贯穿于教学活动全过程。在教学实践中，要遵循教育教学规律、思想政治教育规律和中职学生身心发展规律，激发学生学习兴趣，提高思想政治教学的吸引力，有效提高教学质量。</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D46FBF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根据教育部《关于职业院校专业人才培养方案制订与实施工作的指导意见(教职成〔2019〕13号)》和《中等职业学校思想政治课程标准(2020年版)》，在一年级第1学期，落实36学时2学分的心理健康与职业生涯课程。</w:t>
            </w:r>
          </w:p>
        </w:tc>
      </w:tr>
      <w:tr w14:paraId="3424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5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E122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C23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语文</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593E66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全面贯彻党的教育方针，落实立德树人根本任务，促进</w:t>
            </w:r>
            <w:r>
              <w:rPr>
                <w:rFonts w:hint="eastAsia" w:ascii="宋体" w:hAnsi="宋体" w:eastAsia="宋体" w:cs="仿宋_GB2312"/>
                <w:sz w:val="22"/>
                <w:szCs w:val="22"/>
              </w:rPr>
              <w:t>学生</w:t>
            </w:r>
            <w:r>
              <w:rPr>
                <w:rFonts w:hint="eastAsia" w:ascii="宋体" w:hAnsi="宋体" w:eastAsia="宋体" w:cs="仿宋_GB2312"/>
                <w:sz w:val="22"/>
                <w:szCs w:val="22"/>
                <w:lang w:val="en-US" w:eastAsia="zh-CN"/>
              </w:rPr>
              <w:t>在</w:t>
            </w:r>
            <w:r>
              <w:rPr>
                <w:rFonts w:hint="eastAsia" w:ascii="宋体" w:hAnsi="宋体" w:eastAsia="宋体" w:cs="仿宋_GB2312"/>
                <w:sz w:val="22"/>
                <w:szCs w:val="22"/>
              </w:rPr>
              <w:t>语言理解与运用、思维发展与提升、审美发现与鉴赏、文化传承与参与</w:t>
            </w:r>
            <w:r>
              <w:rPr>
                <w:rFonts w:hint="eastAsia" w:ascii="宋体" w:hAnsi="宋体" w:eastAsia="宋体" w:cs="仿宋_GB2312"/>
                <w:sz w:val="22"/>
                <w:szCs w:val="22"/>
                <w:lang w:val="en-US" w:eastAsia="zh-CN"/>
              </w:rPr>
              <w:t>等</w:t>
            </w:r>
            <w:r>
              <w:rPr>
                <w:rFonts w:hint="eastAsia" w:ascii="宋体" w:hAnsi="宋体" w:eastAsia="宋体" w:cs="宋体"/>
                <w:i w:val="0"/>
                <w:iCs w:val="0"/>
                <w:color w:val="000000"/>
                <w:kern w:val="0"/>
                <w:sz w:val="22"/>
                <w:szCs w:val="22"/>
                <w:u w:val="none"/>
                <w:lang w:val="en-US" w:eastAsia="zh-CN" w:bidi="ar"/>
              </w:rPr>
              <w:t>方面获得持续发展，为学生终身学习提供支撑。</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70762E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由语言认知与积累、语言表达与交流、发展思维能力、提升思维品质、审美发现与体验、审美鉴赏与评价、传承中华优秀文化关注、参与当代文化八要素组成。</w:t>
            </w:r>
          </w:p>
          <w:p w14:paraId="2CC7C6F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坚持立德树人，发挥语文课程独特的育人功能；整体把握语文学科核心素养；合理设计教学活动以学生发展为本；根据学生认知特点和能力水平组织教学；体现职业教育特点，加强实践与应用提高信息素养，探索信息化背景下教与学方式的转变。</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303E071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根据教育部《关于职业院校专业人才培养方案制订与实施工作的指导意见(教职成〔2019〕13号)》和《中等职业学校语文课程标准(2020年版)》，在一年级第1、2学期和二年级第1学期，落实198学时11学分的语文课程。</w:t>
            </w:r>
          </w:p>
        </w:tc>
      </w:tr>
      <w:tr w14:paraId="512CA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1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50B73">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C71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数学</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2F843D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培养学生数</w:t>
            </w:r>
            <w:r>
              <w:rPr>
                <w:rFonts w:hint="eastAsia" w:ascii="宋体" w:hAnsi="宋体" w:eastAsia="宋体" w:cs="仿宋_GB2312"/>
                <w:sz w:val="22"/>
                <w:szCs w:val="22"/>
                <w:lang w:val="en-US" w:eastAsia="zh-CN"/>
              </w:rPr>
              <w:t>理</w:t>
            </w:r>
            <w:r>
              <w:rPr>
                <w:rFonts w:hint="eastAsia" w:ascii="宋体" w:hAnsi="宋体" w:eastAsia="宋体" w:cs="仿宋_GB2312"/>
                <w:sz w:val="22"/>
                <w:szCs w:val="22"/>
              </w:rPr>
              <w:t>运算、直观想象、数据分析、逻辑推理</w:t>
            </w:r>
            <w:r>
              <w:rPr>
                <w:rFonts w:hint="eastAsia" w:ascii="宋体" w:hAnsi="宋体" w:eastAsia="宋体" w:cs="仿宋_GB2312"/>
                <w:sz w:val="22"/>
                <w:szCs w:val="22"/>
                <w:lang w:val="en-US" w:eastAsia="zh-CN"/>
              </w:rPr>
              <w:t>能力、</w:t>
            </w:r>
            <w:r>
              <w:rPr>
                <w:rFonts w:hint="eastAsia" w:ascii="宋体" w:hAnsi="宋体" w:eastAsia="宋体" w:cs="宋体"/>
                <w:i w:val="0"/>
                <w:iCs w:val="0"/>
                <w:color w:val="000000"/>
                <w:kern w:val="0"/>
                <w:sz w:val="22"/>
                <w:szCs w:val="22"/>
                <w:u w:val="none"/>
                <w:lang w:val="en-US" w:eastAsia="zh-CN" w:bidi="ar"/>
              </w:rPr>
              <w:t>继续学习和持续发展所必需的数学核心素养。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409BE0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主要内容包括数与代数、函数初步、几何图形、统计概率等基础知识，涵盖方程式、不等式、函数图象、简单几何体性质和数据处理方法，旨在培养学生基本数学运算能力和应用思维。</w:t>
            </w:r>
          </w:p>
          <w:p w14:paraId="532D56F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全面落实立德树人根本任务，培育和践行社会主义核心价值观，培养德智体美劳全面发展的社会主义建设者和接班人。教学要遵循数学教育规律，围绕课程目标，发展和提升数学学科核心素养，按照课程内容确定教学计划，创设教学情境，完成课程任务；教学要体现职教特色，遵循技术技能人才的成长规律；教学中要合理融入思想政治教育，引导学生增强职业道德修养，提高职业素养。</w:t>
            </w:r>
          </w:p>
          <w:p w14:paraId="065D2A60">
            <w:pPr>
              <w:keepNext w:val="0"/>
              <w:keepLines w:val="0"/>
              <w:pageBreakBefore w:val="0"/>
              <w:widowControl/>
              <w:suppressLineNumbers w:val="0"/>
              <w:kinsoku/>
              <w:wordWrap/>
              <w:overflowPunct/>
              <w:topLinePunct w:val="0"/>
              <w:autoSpaceDE/>
              <w:autoSpaceDN/>
              <w:bidi w:val="0"/>
              <w:adjustRightInd/>
              <w:snapToGrid/>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D4D8E7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根据教育部《关于职业院校专业人才培养方案制订与实施工作的指导意见(教职成〔2019〕13号)》和《中等职业学校数学课程标准》，在一年级第1、2学期和二年级第1学期，落实180学时10学分的数学课程。</w:t>
            </w:r>
          </w:p>
        </w:tc>
      </w:tr>
      <w:tr w14:paraId="7AAD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7"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DB81">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447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英语</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6A56304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全面贯彻党的教育方针，落实立德树人根本任务，激发学生英语学习兴趣，培养学生英语语言表达能力、文化鉴赏能力等英语学科核心素养，为学生的职业生涯、继续学习和终身发展奠定基础。</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0D3AA3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基础模块Ⅰ、Ⅱ、Ⅲ。</w:t>
            </w:r>
          </w:p>
          <w:p w14:paraId="7C7117D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中等职业学校英语课程应全面贯彻党的教育方针，落实立德树人根本任务，发展和提升学生英语学科核心素养；应围绕课程标准规定的学科核心素养与目标要求，遵循英语教学规律，制定教学计划，创设教学情境，完成课程任务；应体现职教特色，注重实践应用，在教学中合理融入德育教育，引导学生树立积极的世界观、人生观和价值观。</w:t>
            </w:r>
          </w:p>
          <w:p w14:paraId="798E81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2CBCF1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根据教育部《关于职业院校专业人才培养方案制订与实施工作的指导意见(教职成〔2019〕13号)》和《中等职业学校英语课程标准》，在一年级第1、2学期和二年级第1学期，落实180学时10学分的英语课程。</w:t>
            </w:r>
          </w:p>
        </w:tc>
      </w:tr>
      <w:tr w14:paraId="2168B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364D">
            <w:pPr>
              <w:keepNext w:val="0"/>
              <w:keepLines w:val="0"/>
              <w:widowControl/>
              <w:suppressLineNumbers w:val="0"/>
              <w:ind w:firstLine="220" w:firstLineChars="10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D145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历史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DFA04E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培养学生唯物史观、</w:t>
            </w:r>
            <w:r>
              <w:rPr>
                <w:rFonts w:hint="eastAsia" w:ascii="宋体" w:hAnsi="宋体" w:eastAsia="宋体" w:cs="仿宋_GB2312"/>
                <w:sz w:val="22"/>
                <w:szCs w:val="22"/>
                <w:lang w:val="en-US" w:eastAsia="zh-CN"/>
              </w:rPr>
              <w:t>时空观念、</w:t>
            </w:r>
            <w:r>
              <w:rPr>
                <w:rFonts w:hint="eastAsia" w:ascii="宋体" w:hAnsi="宋体" w:eastAsia="宋体" w:cs="仿宋_GB2312"/>
                <w:sz w:val="22"/>
                <w:szCs w:val="22"/>
              </w:rPr>
              <w:t>历史解释、史料实证、家国情怀的历史学科核心素养</w:t>
            </w:r>
            <w:r>
              <w:rPr>
                <w:rFonts w:hint="eastAsia" w:ascii="宋体" w:hAnsi="宋体" w:eastAsia="宋体" w:cs="宋体"/>
                <w:i w:val="0"/>
                <w:iCs w:val="0"/>
                <w:color w:val="000000"/>
                <w:kern w:val="0"/>
                <w:sz w:val="22"/>
                <w:szCs w:val="22"/>
                <w:u w:val="none"/>
                <w:lang w:val="en-US" w:eastAsia="zh-CN" w:bidi="ar"/>
              </w:rPr>
              <w:t>。</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6AF5FAE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中职历史课程内容以通史体例为基础，分为“中国历史”和“世界历史”两大板块。</w:t>
            </w:r>
          </w:p>
          <w:p w14:paraId="3BA1720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按照历史发展顺序介绍各个时期的历史事件、重要人物、政治制度、经济发展和社会文化，适当将历史与现实相联系，让学生掌握历史发展的关键节点，认识到历史对社会发展的影响和启示，增强学生学习历史的兴趣。</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16CC740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根据教育部《关于职业院校专业人才培养方案制订与实施工作的指导意见(教职成〔2019〕13号)》和《中等职业学校历史课程标准(2020年版)》，在二年级第2学期，落实72学时4学分的历史课程。</w:t>
            </w:r>
          </w:p>
        </w:tc>
      </w:tr>
      <w:tr w14:paraId="0A1E6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CCB7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9</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2DE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中华优秀传统文化</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18B56A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全面贯彻党的教育方针，落实立德树人根本任务，帮助学生深入了解博大精深的中国优秀传统文化，增强学生文化自信。</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BD4011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由语言文字、传统哲学、传统教学、伦理道德、传统文学、传统艺术、民俗文化、传统体育、古代科技、古代建筑、传统医药十一个部分组成。</w:t>
            </w:r>
          </w:p>
          <w:p w14:paraId="754A111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帮助学生了解中华民族优秀文化的基本要素，掌握中华传统文化的主要特征和根本精神；培养学生对民族文化的崇敬之情，从而激发他们树立坚定的理想信念和爱国主义情怀。</w:t>
            </w:r>
          </w:p>
          <w:p w14:paraId="62DC4CB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32AC67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E95166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根据教育部《关于职业院校专业人才培养方案制订与实施工作的指导意见(教职成〔2019〕13号)》文件要求，在三年级第1学期，落实36课时2学分的中华优秀传统文化课程。</w:t>
            </w:r>
          </w:p>
        </w:tc>
      </w:tr>
      <w:tr w14:paraId="24866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9"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7BECF">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07B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体育与健康</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7539680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全面贯彻党的教育方针，落实立德树人根本任务，培养学生体育运动技能、健康行为习惯，帮助学生在体育锻炼中享受乐趣、增强体质、健全人格、磨炼意志。</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5940F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体能、健康教育、球类运动、田径类运动、体操类运动、水上类运动、冰雪类运动、武术与民族民间传统体育类运动、新兴体育类运动7个运动技能系列。</w:t>
            </w:r>
          </w:p>
          <w:p w14:paraId="058990D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落实立德树人的根本任务，遵循体育教学规律，始终以促进学科核心素养的形成和发展为主要目标。按照《国家学生体质健康标准(2014年修订)》要求，教学中以身体练习为主，根据不同教学内容所蕴含的学科核心素养的侧重点，合理设计教学目标、教学方法、教学过程和教学评价，积极进行教学反思等，以达到教学目的和学业水平要求。</w:t>
            </w:r>
          </w:p>
          <w:p w14:paraId="0CDD143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FE9D9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838F2E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7F381EB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体育与健康课程标准》，在一年级第1、2学期、二年级第1学期、三年级第1个学期，落实144学时8学分的体育与健康课程。</w:t>
            </w:r>
          </w:p>
        </w:tc>
      </w:tr>
      <w:tr w14:paraId="3DC29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AE6FA">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ED12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艺术欣赏</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90EFFC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hint="eastAsia" w:ascii="宋体" w:hAnsi="宋体" w:eastAsia="宋体" w:cs="仿宋_GB2312"/>
                <w:sz w:val="22"/>
                <w:szCs w:val="22"/>
              </w:rPr>
              <w:t>增强学生文化自觉和文化自信，培养学生艺术欣赏能力，提高学生文化</w:t>
            </w:r>
            <w:r>
              <w:rPr>
                <w:rFonts w:hint="eastAsia" w:ascii="宋体" w:hAnsi="宋体" w:eastAsia="宋体" w:cs="仿宋_GB2312"/>
                <w:sz w:val="22"/>
                <w:szCs w:val="22"/>
                <w:lang w:eastAsia="zh-CN"/>
              </w:rPr>
              <w:t>品位</w:t>
            </w:r>
            <w:r>
              <w:rPr>
                <w:rFonts w:hint="eastAsia" w:ascii="宋体" w:hAnsi="宋体" w:eastAsia="宋体" w:cs="仿宋_GB2312"/>
                <w:sz w:val="22"/>
                <w:szCs w:val="22"/>
              </w:rPr>
              <w:t>和审美素质。</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D83220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音乐鉴赏实践或艺术鉴赏实践选其一。</w:t>
            </w:r>
          </w:p>
          <w:p w14:paraId="29DEFBB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通过本课程学习，帮助学生识别不同艺术门类的表现特征，如通过音乐的旋律、美术的色彩感受艺术形象，能分析、评价艺术作品的审美价值，抵制低俗内容，形成健康审美情趣，培养学生树立良好的艺术审美观念以及感知美、表现美、创造美的能力。</w:t>
            </w:r>
          </w:p>
          <w:p w14:paraId="38FE47F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C890F7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A7277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BFB36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860E58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59500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4BDB4B6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根据《教育部办公厅关于印发〈中等职业学校公共艺术课程教学大纲〉的通知》(教职成厅〔2013〕2号),在一年级第2学期，落实36学时2学分的艺术欣赏课程。</w:t>
            </w:r>
          </w:p>
        </w:tc>
      </w:tr>
      <w:tr w14:paraId="5EF8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75"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42040">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0BA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礼仪修养</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35124C04">
            <w:pPr>
              <w:keepNext w:val="0"/>
              <w:keepLines w:val="0"/>
              <w:pageBreakBefore w:val="0"/>
              <w:widowControl/>
              <w:suppressLineNumbers w:val="0"/>
              <w:kinsoku/>
              <w:wordWrap/>
              <w:overflowPunct/>
              <w:topLinePunct w:val="0"/>
              <w:autoSpaceDE/>
              <w:autoSpaceDN/>
              <w:bidi w:val="0"/>
              <w:adjustRightInd/>
              <w:snapToGrid/>
              <w:spacing w:after="220" w:afterAutospacing="0"/>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全面贯彻党的教育方针，落实立德树人根本任务，让学生了解礼仪常识、礼仪规范，提高学生人际交往能力和良好的人文素养。</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10192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个人形象礼仪、交谈礼仪、日常交际礼仪、公共场所礼仪、餐饮礼仪、家庭礼仪、校园礼仪、职场礼仪等。</w:t>
            </w:r>
          </w:p>
          <w:p w14:paraId="08C3648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遵循“教师引导，学生为主”原则，采用讲解法传授理论知识，利用多媒体演示法增强直观性，通过场景模拟法提升实践能力，运用讨论法和翻转课堂法促进学生思考与交流，根据学生实际因材施教。</w:t>
            </w:r>
          </w:p>
          <w:p w14:paraId="2125148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927731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AC0AB3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27FF1D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65EA958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教育部关于职业院校专业人才培养方案制订与实施工作的指导意见(教职成〔2019〕13号)，在三年级第1学期，落实36学时2学分的礼仪修养课程。</w:t>
            </w:r>
          </w:p>
        </w:tc>
      </w:tr>
      <w:tr w14:paraId="22C37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8635">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C8C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信息技术与人工智能</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D321BB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全面贯彻党的教育方针，落实立德树人根本任务，培养学生文字处理、数据处理、信息获取能力和人工智能应用能力，增强学生职场竞争力。</w:t>
            </w:r>
          </w:p>
          <w:p w14:paraId="1F3A84E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58AB7817">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由信息技术应用基础、网络应用、图文编辑、数据处理、数字媒体技术应用、信息安全基础、人工智能等要素组成。</w:t>
            </w:r>
          </w:p>
          <w:p w14:paraId="6009BCF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遵循技术技能人才培养规律，依据课程标准规定的本学科核心素养与教学目标要求，对接信息技术的最新发展与应用，结合职业岗位要求和专业能力发展需要，着重培养支撑学生终身发展、适应时代要求的信息素养。引导学生通过多种形式的学习活动，在学习信息技术基础知识、基本技能的过程中，提升认知、合作与创新能力，发展本学科的核心素养，培养适应职业发展需要的信息能力。</w:t>
            </w:r>
          </w:p>
          <w:p w14:paraId="119DDF0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83989A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3FD1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526385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749E59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根据教育部《关于职业院校专业人才培养方案制订与实施工作的指导意见(教职成〔2019〕13号)》和《中等职业学校信息技术课程标准》，在一年级第1、2学期，落实108学时6学分的信息技术与人工智能课程。</w:t>
            </w:r>
          </w:p>
        </w:tc>
      </w:tr>
      <w:tr w14:paraId="5218A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2"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03F96">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79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劳动实践</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891D79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全面贯彻党的教育方针，落实立德树人根本任务，培养学生正确的劳动观念和必备的劳动能力，养成良好的劳动习惯和积极向上的劳动精神。</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8D155C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包括劳动精神、劳模精神、工匠精神专题教育和日常生活劳动、公益服务性劳动、依托实习实训的生产劳动、以志愿者服务活动为载体的社区服务性劳动等内容。</w:t>
            </w:r>
          </w:p>
          <w:p w14:paraId="641D3AA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以志愿者服务活动为主要载体，以班级集体组织为主要形式，在课外校外活动中安排劳动实践。</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9B19A3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中共中央、国务院《关于全面加强新时代大中小学劳动教育的意见》和《大中小学劳动教育指导纲要(试行)》要求，劳动实践课每周不少于1学时，，在一年级第1、2学期、二年级第1学期、三年级第1个学期落实不少于72学时劳动实践课，并在每年寒暑假组织劳动锻炼或社会实践，共4学分。</w:t>
            </w:r>
          </w:p>
          <w:p w14:paraId="41E6D04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D0E708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737D512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2AD2C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D336C">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375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军事技能训练</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14C583D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全面贯彻党的教育方针，切实落实立德树人的根本任务，训练学生军事技能，增强国防观念、国家安全意识，弘扬爱国主义精神、传承红色基因、提高学生综合国防素质。</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3320879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共同条令教育、分队的队列动作；轻武器射击、战术；格斗基础、战场医疗救护、核生化防护；战备规定、紧急集合、行军拉练等内容。</w:t>
            </w:r>
          </w:p>
          <w:p w14:paraId="15C2DCC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军事技能训练应坚持按纲施训，依法治训原则。加强各教学训练科目之间的衔接，针对不同对象合理编组，努力提高军事训练整体水平。</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E738A6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中央军委国防动员部《关于印发&lt;高中阶段学校学生军事训练教学大纲&gt;的通知》(教体艺〔2021〕4号)精神和《关于印发&lt;普通高等学校军事课建设标准&gt;的通知(教体艺〔2019〕4号)》中《普通高等学校军事课建设标准》要求，在一年级第1学期开学安排为期7天的军事技能训练，共计56学时2学分。</w:t>
            </w:r>
          </w:p>
          <w:p w14:paraId="20CC085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5A6CEE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5AA4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26900">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9F2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入学教育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461BDD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全面贯彻党的教育方针，切实落实立德树人的根本任务，培养学生专业思想和集体主义观念，养成良好的学习和生活习惯。</w:t>
            </w:r>
          </w:p>
          <w:p w14:paraId="11C7E31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16A601E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359D111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B1367E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0BCD4FD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校史校情、专业介绍、生活适应、个人成长与专业思想教育、学业发展规划、职业生涯规划教育等。</w:t>
            </w:r>
          </w:p>
          <w:p w14:paraId="764F433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让新生了解中职生活、学习的特点，懂得专业及其发展方向，认识自我和成才途径。做好新生入学教育工作，对新生健康成长具有积极的导向作用。</w:t>
            </w: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0367E3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根据教育部《关于职业院校专业人才培养方案制订与实施工作的指导意见(教职成〔2019〕13号)》，在一年级第1学期开学时落实入学教育课程，共30课时1学分。</w:t>
            </w:r>
          </w:p>
          <w:p w14:paraId="3912DF1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4F90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23121">
            <w:pPr>
              <w:keepNext w:val="0"/>
              <w:keepLines w:val="0"/>
              <w:widowControl/>
              <w:suppressLineNumbers w:val="0"/>
              <w:ind w:firstLine="220" w:firstLineChars="10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17</w:t>
            </w:r>
          </w:p>
        </w:tc>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C9D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国家安全教育</w:t>
            </w:r>
          </w:p>
        </w:tc>
        <w:tc>
          <w:tcPr>
            <w:tcW w:w="946" w:type="pct"/>
            <w:tcBorders>
              <w:top w:val="single" w:color="000000" w:sz="4" w:space="0"/>
              <w:left w:val="single" w:color="000000" w:sz="4" w:space="0"/>
              <w:bottom w:val="single" w:color="000000" w:sz="4" w:space="0"/>
              <w:right w:val="single" w:color="000000" w:sz="4" w:space="0"/>
            </w:tcBorders>
            <w:shd w:val="clear" w:color="auto" w:fill="auto"/>
            <w:vAlign w:val="top"/>
          </w:tcPr>
          <w:p w14:paraId="0CC1C0C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全面贯彻党的教育方针，切实落实立德树人的根本任务，助力</w:t>
            </w:r>
            <w:r>
              <w:rPr>
                <w:rFonts w:hint="eastAsia" w:ascii="宋体" w:hAnsi="宋体" w:eastAsia="宋体" w:cs="仿宋_GB2312"/>
                <w:bCs/>
                <w:sz w:val="22"/>
                <w:szCs w:val="22"/>
                <w:lang w:val="en-US" w:eastAsia="zh-CN"/>
              </w:rPr>
              <w:t>学生深入理解并准确把握总体国家安全观，强化自觉维护国家安全的意识，</w:t>
            </w:r>
            <w:r>
              <w:rPr>
                <w:rFonts w:hint="eastAsia" w:ascii="宋体" w:hAnsi="宋体" w:eastAsia="宋体" w:cs="宋体"/>
                <w:i w:val="0"/>
                <w:iCs w:val="0"/>
                <w:color w:val="000000"/>
                <w:kern w:val="0"/>
                <w:sz w:val="22"/>
                <w:szCs w:val="22"/>
                <w:u w:val="none"/>
                <w:lang w:val="en-US" w:eastAsia="zh-CN" w:bidi="ar"/>
              </w:rPr>
              <w:t>同时将个人发展紧密契合国家需求，为构建平安中国贡献积极力量。</w:t>
            </w:r>
          </w:p>
        </w:tc>
        <w:tc>
          <w:tcPr>
            <w:tcW w:w="1952" w:type="pct"/>
            <w:tcBorders>
              <w:top w:val="single" w:color="000000" w:sz="4" w:space="0"/>
              <w:left w:val="single" w:color="000000" w:sz="4" w:space="0"/>
              <w:bottom w:val="single" w:color="000000" w:sz="4" w:space="0"/>
              <w:right w:val="single" w:color="000000" w:sz="4" w:space="0"/>
            </w:tcBorders>
            <w:shd w:val="clear" w:color="auto" w:fill="auto"/>
            <w:vAlign w:val="top"/>
          </w:tcPr>
          <w:p w14:paraId="4A10E40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国家安全的重要性，我国新时代国家安全的形势与特点，总体国家安全观的基本内涵、重点领域和重大意义，以及相关法律法规。</w:t>
            </w:r>
          </w:p>
          <w:p w14:paraId="336FBA2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习近平新时代中国特色社会主义思想为指导，贯彻党的教育方针，落实立德树人根本任务，牢固树立和全面践行总体国家安全观，构建具有中国特色的国家安全教育体系，系统推进国家安全教育进课程、进教材、进校园，全面增强中职学生的国家安全意识，提升维护国家安全能力，为培养社会主义合格建设者和可靠接班人打下坚实基础。授课形式为一年级专题讲座，二、三年级集中观看课程录播。</w:t>
            </w:r>
          </w:p>
          <w:p w14:paraId="0A99835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0B9490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4E98E65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0328EEF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6F0B9A3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1179" w:type="pct"/>
            <w:tcBorders>
              <w:top w:val="single" w:color="000000" w:sz="4" w:space="0"/>
              <w:left w:val="single" w:color="000000" w:sz="4" w:space="0"/>
              <w:bottom w:val="single" w:color="000000" w:sz="4" w:space="0"/>
              <w:right w:val="single" w:color="000000" w:sz="4" w:space="0"/>
            </w:tcBorders>
            <w:shd w:val="clear" w:color="auto" w:fill="auto"/>
            <w:vAlign w:val="top"/>
          </w:tcPr>
          <w:p w14:paraId="27DF29A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根据教育部《关于印发&lt;大中小学国家安全教育指导纲要&gt;的通知(教材〔2020〕5号)》文件要求安排国家安全专题教育，共10学时1学分。</w:t>
            </w:r>
          </w:p>
          <w:p w14:paraId="51D3B3A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r>
      <w:tr w14:paraId="1DC8C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4B78">
            <w:pPr>
              <w:keepNext w:val="0"/>
              <w:keepLines w:val="0"/>
              <w:widowControl/>
              <w:suppressLineNumbers w:val="0"/>
              <w:ind w:firstLine="220" w:firstLineChars="10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0E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创新创业教育</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top"/>
          </w:tcPr>
          <w:p w14:paraId="397EB63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w:t>
            </w:r>
            <w:r>
              <w:rPr>
                <w:rFonts w:ascii="Segoe UI" w:hAnsi="Segoe UI" w:eastAsia="Segoe UI" w:cs="Segoe UI"/>
                <w:i w:val="0"/>
                <w:iCs w:val="0"/>
                <w:caps w:val="0"/>
                <w:color w:val="0F1115"/>
                <w:spacing w:val="0"/>
                <w:sz w:val="22"/>
                <w:szCs w:val="22"/>
                <w:shd w:val="clear" w:fill="FFFFFF"/>
              </w:rPr>
              <w:t>培养</w:t>
            </w:r>
            <w:r>
              <w:rPr>
                <w:rFonts w:hint="eastAsia" w:ascii="Segoe UI" w:hAnsi="Segoe UI" w:eastAsia="宋体" w:cs="Segoe UI"/>
                <w:i w:val="0"/>
                <w:iCs w:val="0"/>
                <w:caps w:val="0"/>
                <w:color w:val="0F1115"/>
                <w:spacing w:val="0"/>
                <w:sz w:val="22"/>
                <w:szCs w:val="22"/>
                <w:shd w:val="clear" w:fill="FFFFFF"/>
                <w:lang w:val="en-US" w:eastAsia="zh-CN"/>
              </w:rPr>
              <w:t>学生</w:t>
            </w:r>
            <w:r>
              <w:rPr>
                <w:rFonts w:ascii="Segoe UI" w:hAnsi="Segoe UI" w:eastAsia="Segoe UI" w:cs="Segoe UI"/>
                <w:i w:val="0"/>
                <w:iCs w:val="0"/>
                <w:caps w:val="0"/>
                <w:color w:val="0F1115"/>
                <w:spacing w:val="0"/>
                <w:sz w:val="22"/>
                <w:szCs w:val="22"/>
                <w:shd w:val="clear" w:fill="FFFFFF"/>
              </w:rPr>
              <w:t>创新思维</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提升创业能力，将个人发展</w:t>
            </w:r>
            <w:r>
              <w:rPr>
                <w:rFonts w:hint="eastAsia" w:ascii="Segoe UI" w:hAnsi="Segoe UI" w:eastAsia="宋体" w:cs="Segoe UI"/>
                <w:i w:val="0"/>
                <w:iCs w:val="0"/>
                <w:caps w:val="0"/>
                <w:color w:val="0F1115"/>
                <w:spacing w:val="0"/>
                <w:sz w:val="22"/>
                <w:szCs w:val="22"/>
                <w:shd w:val="clear" w:fill="FFFFFF"/>
                <w:lang w:val="en-US" w:eastAsia="zh-CN"/>
              </w:rPr>
              <w:t>与</w:t>
            </w:r>
            <w:r>
              <w:rPr>
                <w:rFonts w:ascii="Segoe UI" w:hAnsi="Segoe UI" w:eastAsia="Segoe UI" w:cs="Segoe UI"/>
                <w:i w:val="0"/>
                <w:iCs w:val="0"/>
                <w:caps w:val="0"/>
                <w:color w:val="0F1115"/>
                <w:spacing w:val="0"/>
                <w:sz w:val="22"/>
                <w:szCs w:val="22"/>
                <w:shd w:val="clear" w:fill="FFFFFF"/>
              </w:rPr>
              <w:t>国家需要</w:t>
            </w:r>
            <w:r>
              <w:rPr>
                <w:rFonts w:hint="eastAsia" w:ascii="Segoe UI" w:hAnsi="Segoe UI" w:eastAsia="宋体" w:cs="Segoe UI"/>
                <w:i w:val="0"/>
                <w:iCs w:val="0"/>
                <w:caps w:val="0"/>
                <w:color w:val="0F1115"/>
                <w:spacing w:val="0"/>
                <w:sz w:val="22"/>
                <w:szCs w:val="22"/>
                <w:shd w:val="clear" w:fill="FFFFFF"/>
                <w:lang w:eastAsia="zh-CN"/>
              </w:rPr>
              <w:t>、</w:t>
            </w:r>
            <w:r>
              <w:rPr>
                <w:rFonts w:ascii="Segoe UI" w:hAnsi="Segoe UI" w:eastAsia="Segoe UI" w:cs="Segoe UI"/>
                <w:i w:val="0"/>
                <w:iCs w:val="0"/>
                <w:caps w:val="0"/>
                <w:color w:val="0F1115"/>
                <w:spacing w:val="0"/>
                <w:sz w:val="22"/>
                <w:szCs w:val="22"/>
                <w:shd w:val="clear" w:fill="FFFFFF"/>
              </w:rPr>
              <w:t>社会发展</w:t>
            </w:r>
            <w:r>
              <w:rPr>
                <w:rFonts w:hint="eastAsia" w:ascii="Segoe UI" w:hAnsi="Segoe UI" w:eastAsia="宋体" w:cs="Segoe UI"/>
                <w:i w:val="0"/>
                <w:iCs w:val="0"/>
                <w:caps w:val="0"/>
                <w:color w:val="0F1115"/>
                <w:spacing w:val="0"/>
                <w:sz w:val="22"/>
                <w:szCs w:val="22"/>
                <w:shd w:val="clear" w:fill="FFFFFF"/>
                <w:lang w:val="en-US" w:eastAsia="zh-CN"/>
              </w:rPr>
              <w:t>有机</w:t>
            </w:r>
            <w:r>
              <w:rPr>
                <w:rFonts w:ascii="Segoe UI" w:hAnsi="Segoe UI" w:eastAsia="Segoe UI" w:cs="Segoe UI"/>
                <w:i w:val="0"/>
                <w:iCs w:val="0"/>
                <w:caps w:val="0"/>
                <w:color w:val="0F1115"/>
                <w:spacing w:val="0"/>
                <w:sz w:val="22"/>
                <w:szCs w:val="22"/>
                <w:shd w:val="clear" w:fill="FFFFFF"/>
              </w:rPr>
              <w:t>结合，科学规划职业生涯，实现个人成长与社会贡献</w:t>
            </w:r>
            <w:r>
              <w:rPr>
                <w:rFonts w:hint="eastAsia" w:ascii="Segoe UI" w:hAnsi="Segoe UI" w:eastAsia="宋体" w:cs="Segoe UI"/>
                <w:i w:val="0"/>
                <w:iCs w:val="0"/>
                <w:caps w:val="0"/>
                <w:color w:val="0F1115"/>
                <w:spacing w:val="0"/>
                <w:sz w:val="22"/>
                <w:szCs w:val="22"/>
                <w:shd w:val="clear" w:fill="FFFFFF"/>
                <w:lang w:eastAsia="zh-CN"/>
              </w:rPr>
              <w:t>。</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EDA5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本课程设置了14个任务模块，在内容编排上，注重系统性、全面性和实用性。具体包括项目产生、如何创业、商业计划书、路演报告。</w:t>
            </w:r>
          </w:p>
          <w:p w14:paraId="4B77216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培养学生的创业技能与开拓创新精神，以适应全球化、知识经济时代的挑战，并将主动创业作为未来职业生涯的一种选择，转变传统的就业观念和行为选择。实施创新创业课程的教育目的是培养“多样化”的创新型人才。</w:t>
            </w:r>
          </w:p>
          <w:p w14:paraId="309F92D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21D23CF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top"/>
          </w:tcPr>
          <w:p w14:paraId="5E02F35B">
            <w:pPr>
              <w:keepNext w:val="0"/>
              <w:keepLines w:val="0"/>
              <w:pageBreakBefore w:val="0"/>
              <w:widowControl/>
              <w:kinsoku/>
              <w:wordWrap/>
              <w:overflowPunct/>
              <w:topLinePunct w:val="0"/>
              <w:autoSpaceDE/>
              <w:autoSpaceDN/>
              <w:bidi w:val="0"/>
              <w:adjustRightInd/>
              <w:snapToGrid/>
              <w:ind w:firstLine="0" w:firstLineChars="0"/>
              <w:jc w:val="left"/>
              <w:rPr>
                <w:rFonts w:hint="eastAsia" w:ascii="宋体" w:hAnsi="宋体" w:eastAsia="宋体" w:cs="宋体"/>
                <w:i w:val="0"/>
                <w:iCs w:val="0"/>
                <w:color w:val="000000"/>
                <w:kern w:val="0"/>
                <w:sz w:val="22"/>
                <w:szCs w:val="22"/>
                <w:u w:val="none"/>
                <w:lang w:val="en-US" w:eastAsia="zh-CN" w:bidi="ar"/>
              </w:rPr>
            </w:pPr>
            <w:r>
              <w:rPr>
                <w:rFonts w:ascii="Segoe UI" w:hAnsi="Segoe UI" w:eastAsia="Segoe UI" w:cs="Segoe UI"/>
                <w:i w:val="0"/>
                <w:iCs w:val="0"/>
                <w:caps w:val="0"/>
                <w:color w:val="0F1115"/>
                <w:spacing w:val="0"/>
                <w:sz w:val="22"/>
                <w:szCs w:val="22"/>
                <w:shd w:val="clear" w:fill="FFFFFF"/>
              </w:rPr>
              <w:t>根据教育部《关于职业院校专业人才培养方案制订与实施工作的指导意见(教职成〔2019〕13号)》，在</w:t>
            </w:r>
            <w:r>
              <w:rPr>
                <w:rFonts w:hint="eastAsia" w:ascii="Segoe UI" w:hAnsi="Segoe UI" w:eastAsia="宋体" w:cs="Segoe UI"/>
                <w:i w:val="0"/>
                <w:iCs w:val="0"/>
                <w:caps w:val="0"/>
                <w:color w:val="0F1115"/>
                <w:spacing w:val="0"/>
                <w:sz w:val="22"/>
                <w:szCs w:val="22"/>
                <w:shd w:val="clear" w:fill="FFFFFF"/>
                <w:lang w:val="en-US" w:eastAsia="zh-CN"/>
              </w:rPr>
              <w:t>二年级</w:t>
            </w:r>
            <w:r>
              <w:rPr>
                <w:rFonts w:ascii="Segoe UI" w:hAnsi="Segoe UI" w:eastAsia="Segoe UI" w:cs="Segoe UI"/>
                <w:i w:val="0"/>
                <w:iCs w:val="0"/>
                <w:caps w:val="0"/>
                <w:color w:val="0F1115"/>
                <w:spacing w:val="0"/>
                <w:sz w:val="22"/>
                <w:szCs w:val="22"/>
                <w:shd w:val="clear" w:fill="FFFFFF"/>
              </w:rPr>
              <w:t>第</w:t>
            </w:r>
            <w:r>
              <w:rPr>
                <w:rFonts w:hint="eastAsia" w:ascii="Segoe UI" w:hAnsi="Segoe UI" w:eastAsia="宋体" w:cs="Segoe UI"/>
                <w:i w:val="0"/>
                <w:iCs w:val="0"/>
                <w:caps w:val="0"/>
                <w:color w:val="0F1115"/>
                <w:spacing w:val="0"/>
                <w:sz w:val="22"/>
                <w:szCs w:val="22"/>
                <w:shd w:val="clear" w:fill="FFFFFF"/>
                <w:lang w:val="en-US" w:eastAsia="zh-CN"/>
              </w:rPr>
              <w:t>1</w:t>
            </w:r>
            <w:r>
              <w:rPr>
                <w:rFonts w:ascii="Segoe UI" w:hAnsi="Segoe UI" w:eastAsia="Segoe UI" w:cs="Segoe UI"/>
                <w:i w:val="0"/>
                <w:iCs w:val="0"/>
                <w:caps w:val="0"/>
                <w:color w:val="0F1115"/>
                <w:spacing w:val="0"/>
                <w:sz w:val="22"/>
                <w:szCs w:val="22"/>
                <w:shd w:val="clear" w:fill="FFFFFF"/>
              </w:rPr>
              <w:t>学期落实24学时1学分的创新创业教育课程。</w:t>
            </w:r>
          </w:p>
        </w:tc>
      </w:tr>
      <w:tr w14:paraId="65801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jc w:val="center"/>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D468">
            <w:pPr>
              <w:keepNext w:val="0"/>
              <w:keepLines w:val="0"/>
              <w:widowControl/>
              <w:suppressLineNumbers w:val="0"/>
              <w:ind w:firstLine="220" w:firstLineChars="1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2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职业发展与就业指导</w:t>
            </w:r>
          </w:p>
        </w:tc>
        <w:tc>
          <w:tcPr>
            <w:tcW w:w="2617" w:type="dxa"/>
            <w:tcBorders>
              <w:top w:val="single" w:color="000000" w:sz="4" w:space="0"/>
              <w:left w:val="single" w:color="000000" w:sz="4" w:space="0"/>
              <w:bottom w:val="single" w:color="000000" w:sz="4" w:space="0"/>
              <w:right w:val="single" w:color="000000" w:sz="4" w:space="0"/>
            </w:tcBorders>
            <w:shd w:val="clear" w:color="auto" w:fill="auto"/>
            <w:vAlign w:val="top"/>
          </w:tcPr>
          <w:p w14:paraId="0D96B43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全面贯彻党的教育方针，落实立德树人根本任务，帮助学生树立职业生涯发展的自觉意识，树立积极正确的职业态度和就业观念，将个人发展与国家需要、社会发展有机结合，为国家经济建设和社会发展努力工作。</w:t>
            </w:r>
          </w:p>
        </w:tc>
        <w:tc>
          <w:tcPr>
            <w:tcW w:w="5400" w:type="dxa"/>
            <w:tcBorders>
              <w:top w:val="single" w:color="000000" w:sz="4" w:space="0"/>
              <w:left w:val="single" w:color="000000" w:sz="4" w:space="0"/>
              <w:bottom w:val="single" w:color="000000" w:sz="4" w:space="0"/>
              <w:right w:val="single" w:color="000000" w:sz="4" w:space="0"/>
            </w:tcBorders>
            <w:shd w:val="clear" w:color="auto" w:fill="auto"/>
            <w:vAlign w:val="top"/>
          </w:tcPr>
          <w:p w14:paraId="07A3E41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i w:val="0"/>
                <w:iCs w:val="0"/>
                <w:color w:val="000000"/>
                <w:kern w:val="0"/>
                <w:sz w:val="22"/>
                <w:szCs w:val="22"/>
                <w:u w:val="none"/>
                <w:lang w:val="en-US" w:eastAsia="zh-CN" w:bidi="ar"/>
              </w:rPr>
              <w:t>包括职业与专业，生涯规划与职业发展，职业道德及其行为养成，认识自我与职业个性认识，充分认识就业,让学生了解就业形势与政策，做好就业前的准备，提高就业能力。</w:t>
            </w:r>
          </w:p>
          <w:p w14:paraId="5B6C4703">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以提升学生职业素养为核心，通过案例研讨、小组互动、测试分析等多种方法，旨在转变学生态度观念、培养综合技能，充分调动其学习主动性与参与感。</w:t>
            </w:r>
          </w:p>
          <w:p w14:paraId="4F03226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p w14:paraId="51744A1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p>
        </w:tc>
        <w:tc>
          <w:tcPr>
            <w:tcW w:w="3267" w:type="dxa"/>
            <w:tcBorders>
              <w:top w:val="single" w:color="000000" w:sz="4" w:space="0"/>
              <w:left w:val="single" w:color="000000" w:sz="4" w:space="0"/>
              <w:bottom w:val="single" w:color="000000" w:sz="4" w:space="0"/>
              <w:right w:val="single" w:color="000000" w:sz="4" w:space="0"/>
            </w:tcBorders>
            <w:shd w:val="clear" w:color="auto" w:fill="auto"/>
            <w:vAlign w:val="top"/>
          </w:tcPr>
          <w:p w14:paraId="4F49524B">
            <w:pPr>
              <w:keepNext w:val="0"/>
              <w:keepLines w:val="0"/>
              <w:pageBreakBefore w:val="0"/>
              <w:widowControl/>
              <w:kinsoku/>
              <w:wordWrap/>
              <w:overflowPunct/>
              <w:topLinePunct w:val="0"/>
              <w:autoSpaceDE/>
              <w:autoSpaceDN/>
              <w:bidi w:val="0"/>
              <w:adjustRightInd/>
              <w:snapToGrid/>
              <w:ind w:firstLine="0" w:firstLineChars="0"/>
              <w:jc w:val="left"/>
              <w:rPr>
                <w:rFonts w:hint="eastAsia" w:ascii="Segoe UI" w:hAnsi="Segoe UI" w:eastAsia="Segoe UI" w:cs="Segoe UI"/>
                <w:i w:val="0"/>
                <w:iCs w:val="0"/>
                <w:caps w:val="0"/>
                <w:color w:val="0F1115"/>
                <w:spacing w:val="0"/>
                <w:sz w:val="22"/>
                <w:szCs w:val="22"/>
                <w:shd w:val="clear" w:fill="FFFFFF"/>
                <w:lang w:val="en-US" w:eastAsia="zh-CN"/>
              </w:rPr>
            </w:pPr>
            <w:r>
              <w:rPr>
                <w:rFonts w:ascii="Segoe UI" w:hAnsi="Segoe UI" w:eastAsia="Segoe UI" w:cs="Segoe UI"/>
                <w:i w:val="0"/>
                <w:iCs w:val="0"/>
                <w:caps w:val="0"/>
                <w:color w:val="0F1115"/>
                <w:spacing w:val="0"/>
                <w:sz w:val="22"/>
                <w:szCs w:val="22"/>
                <w:shd w:val="clear" w:fill="FFFFFF"/>
              </w:rPr>
              <w:t>根据教育部《关于职业院校专业人才培养方案制订与实施工作的指导意见(教职成〔2019〕13号)》，在</w:t>
            </w:r>
            <w:r>
              <w:rPr>
                <w:rFonts w:hint="eastAsia" w:ascii="Segoe UI" w:hAnsi="Segoe UI" w:eastAsia="宋体" w:cs="Segoe UI"/>
                <w:i w:val="0"/>
                <w:iCs w:val="0"/>
                <w:caps w:val="0"/>
                <w:color w:val="0F1115"/>
                <w:spacing w:val="0"/>
                <w:sz w:val="22"/>
                <w:szCs w:val="22"/>
                <w:shd w:val="clear" w:fill="FFFFFF"/>
                <w:lang w:val="en-US" w:eastAsia="zh-CN"/>
              </w:rPr>
              <w:t>二年级</w:t>
            </w:r>
            <w:r>
              <w:rPr>
                <w:rFonts w:ascii="Segoe UI" w:hAnsi="Segoe UI" w:eastAsia="Segoe UI" w:cs="Segoe UI"/>
                <w:i w:val="0"/>
                <w:iCs w:val="0"/>
                <w:caps w:val="0"/>
                <w:color w:val="0F1115"/>
                <w:spacing w:val="0"/>
                <w:sz w:val="22"/>
                <w:szCs w:val="22"/>
                <w:shd w:val="clear" w:fill="FFFFFF"/>
              </w:rPr>
              <w:t>第</w:t>
            </w:r>
            <w:r>
              <w:rPr>
                <w:rFonts w:hint="eastAsia" w:ascii="Segoe UI" w:hAnsi="Segoe UI" w:eastAsia="宋体" w:cs="Segoe UI"/>
                <w:i w:val="0"/>
                <w:iCs w:val="0"/>
                <w:caps w:val="0"/>
                <w:color w:val="0F1115"/>
                <w:spacing w:val="0"/>
                <w:sz w:val="22"/>
                <w:szCs w:val="22"/>
                <w:shd w:val="clear" w:fill="FFFFFF"/>
                <w:lang w:val="en-US" w:eastAsia="zh-CN"/>
              </w:rPr>
              <w:t>2</w:t>
            </w:r>
            <w:r>
              <w:rPr>
                <w:rFonts w:ascii="Segoe UI" w:hAnsi="Segoe UI" w:eastAsia="Segoe UI" w:cs="Segoe UI"/>
                <w:i w:val="0"/>
                <w:iCs w:val="0"/>
                <w:caps w:val="0"/>
                <w:color w:val="0F1115"/>
                <w:spacing w:val="0"/>
                <w:sz w:val="22"/>
                <w:szCs w:val="22"/>
                <w:shd w:val="clear" w:fill="FFFFFF"/>
              </w:rPr>
              <w:t>学期落实24学时1学分的职业发展与就业指导课程。</w:t>
            </w:r>
          </w:p>
        </w:tc>
      </w:tr>
    </w:tbl>
    <w:p w14:paraId="6B484481">
      <w:pPr>
        <w:keepNext w:val="0"/>
        <w:keepLines w:val="0"/>
        <w:pageBreakBefore w:val="0"/>
        <w:widowControl w:val="0"/>
        <w:kinsoku/>
        <w:wordWrap/>
        <w:overflowPunct/>
        <w:topLinePunct w:val="0"/>
        <w:autoSpaceDE/>
        <w:autoSpaceDN/>
        <w:bidi w:val="0"/>
        <w:adjustRightInd/>
        <w:snapToGrid/>
        <w:textAlignment w:val="auto"/>
        <w:outlineLvl w:val="1"/>
        <w:rPr>
          <w:rFonts w:hint="default" w:eastAsia="仿宋_GB2312"/>
          <w:lang w:val="en-US" w:eastAsia="zh-CN"/>
        </w:rPr>
      </w:pPr>
      <w:bookmarkStart w:id="143" w:name="_Toc19328"/>
      <w:r>
        <w:rPr>
          <w:rFonts w:hint="eastAsia" w:asciiTheme="minorEastAsia" w:hAnsiTheme="minorEastAsia" w:eastAsiaTheme="minorEastAsia" w:cstheme="minorEastAsia"/>
          <w:sz w:val="28"/>
          <w:szCs w:val="28"/>
          <w:lang w:val="en-US" w:eastAsia="zh-CN"/>
        </w:rPr>
        <w:t>附录2：专业课程设置及要求</w:t>
      </w:r>
      <w:bookmarkEnd w:id="143"/>
    </w:p>
    <w:tbl>
      <w:tblPr>
        <w:tblStyle w:val="11"/>
        <w:tblW w:w="490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6"/>
        <w:gridCol w:w="1514"/>
        <w:gridCol w:w="4581"/>
        <w:gridCol w:w="4907"/>
        <w:gridCol w:w="2144"/>
      </w:tblGrid>
      <w:tr w14:paraId="2EA6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2" w:hRule="atLeast"/>
          <w:jc w:val="center"/>
        </w:trPr>
        <w:tc>
          <w:tcPr>
            <w:tcW w:w="5000" w:type="pct"/>
            <w:gridSpan w:val="5"/>
            <w:tcBorders>
              <w:top w:val="nil"/>
              <w:left w:val="nil"/>
              <w:bottom w:val="single" w:color="000000" w:sz="4" w:space="0"/>
              <w:right w:val="nil"/>
            </w:tcBorders>
            <w:shd w:val="clear" w:color="auto" w:fill="auto"/>
            <w:noWrap/>
            <w:vAlign w:val="center"/>
          </w:tcPr>
          <w:p w14:paraId="72FCAAD1">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2"/>
                <w:szCs w:val="22"/>
                <w:u w:val="none"/>
                <w:lang w:val="en-US"/>
              </w:rPr>
            </w:pPr>
            <w:r>
              <w:rPr>
                <w:rFonts w:hint="eastAsia" w:ascii="黑体" w:hAnsi="黑体" w:eastAsia="黑体" w:cs="黑体"/>
                <w:b w:val="0"/>
                <w:bCs w:val="0"/>
                <w:i w:val="0"/>
                <w:iCs w:val="0"/>
                <w:color w:val="000000"/>
                <w:kern w:val="0"/>
                <w:sz w:val="32"/>
                <w:szCs w:val="32"/>
                <w:u w:val="none"/>
                <w:lang w:val="en-US" w:eastAsia="zh-CN" w:bidi="ar"/>
              </w:rPr>
              <w:t>专业课程设置及要求</w:t>
            </w:r>
          </w:p>
        </w:tc>
      </w:tr>
      <w:tr w14:paraId="13A95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125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序号</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DD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课程名称</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338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课程目标</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0A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主要内容与教学要求</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2A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职业技能证书</w:t>
            </w:r>
          </w:p>
        </w:tc>
      </w:tr>
      <w:tr w14:paraId="35796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8"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4C75E">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5D1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计算机网络基础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0195280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通过理论和技能训 练课的学习，使学生具备基本的网络基本知识，具有组网的基本技 能，掌握各种网络设备的安装、配置、调试以及进行网络管理、维 护的能力，掌握常用网络操作系统之上的各种网络应用的配置等能力，培养学生的网络技术的应用能力。</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63DAE71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计算机网络的基本概念和原理、网络协议、网络操作系统、LAN技术、WAN技术、网络互联设备以及Internet 技术的应用(包括电子邮件服务、文件传输服务、WWW技术、企业内部网技术等)。</w:t>
            </w:r>
          </w:p>
          <w:p w14:paraId="7100338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掌握计算机通信基础理论知识、网络概念、网络协议；掌握TCP/IP网络协议；掌握局域网实现技术、互联网原理与技术；了解网络中常见的网络设备及其功能。</w:t>
            </w:r>
          </w:p>
          <w:p w14:paraId="190C978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4F4729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网络管理员</w:t>
            </w:r>
          </w:p>
        </w:tc>
      </w:tr>
      <w:tr w14:paraId="56F54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8"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58248F">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B75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Photoshop基础与案例</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3DBADAF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通过对Photoshop学习最终能够达到熟练运用该软件，为后续深入学习该软件进行创意设计打下基础，同时培养学生的实践动手能力和自主创新能力。</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01B65F0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 Photoshop设计软件的安装以及相关入门操作、Photoshop设计软件中的图像色彩调整、图像修饰方法、图层操作、绘制图形、图层样式和图层混合模式的应用、通道的应用、文字设计与编排、滤镜效果等。</w:t>
            </w:r>
          </w:p>
          <w:p w14:paraId="1D754CFC">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要求学生对该软件有全面的认识，掌握 Photoshop 软件的基础操作，工具栏中各种工具及菜单命令的使用方法和应用技巧。</w:t>
            </w:r>
          </w:p>
          <w:p w14:paraId="64CE83E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6A02DC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计算机操作员</w:t>
            </w:r>
          </w:p>
        </w:tc>
      </w:tr>
      <w:tr w14:paraId="407D1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9"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B2A8DC">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6B5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网页设计与制作</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54061FE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通过本课程Dreamweaver的学习，着重培养学生的实践能力。使学生不但能掌握建设网页制作的各项技能，更重要的是能培养学生分析问题、解决问题的能力，使学生真正做到学以致用。</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4203A02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网页设计与制作规范要求，HTML和脚本语言相关知识，站点创建、网页元素编辑、表格应用、层和框架布局、网页行为添加、样式与模板应用、表单元素使用等相关技能，应用主流网页设计软件进行不同风格的简单网页设计以及简单网页代码和脚本编写的方法。</w:t>
            </w:r>
          </w:p>
          <w:p w14:paraId="5D2B4A1E">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通过本课程的学习，使学生了解 Dreamweaver 进行网页制作的基本理论和基本方法，着重培养学生的实践能力。</w:t>
            </w:r>
          </w:p>
          <w:p w14:paraId="2040243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2788C31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F200C6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9AC9F0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5509E2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web前端工程师</w:t>
            </w:r>
          </w:p>
        </w:tc>
      </w:tr>
      <w:tr w14:paraId="5E24D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EBD6A">
            <w:pPr>
              <w:keepNext w:val="0"/>
              <w:keepLines w:val="0"/>
              <w:widowControl/>
              <w:suppressLineNumbers w:val="0"/>
              <w:ind w:firstLineChars="100"/>
              <w:jc w:val="left"/>
              <w:textAlignment w:val="center"/>
              <w:rPr>
                <w:rFonts w:hint="eastAsia"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val="en-US" w:eastAsia="zh-CN"/>
              </w:rPr>
              <w:t>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8E666">
            <w:pPr>
              <w:keepNext w:val="0"/>
              <w:keepLines w:val="0"/>
              <w:pageBreakBefore w:val="0"/>
              <w:widowControl/>
              <w:suppressLineNumbers w:val="0"/>
              <w:kinsoku/>
              <w:wordWrap/>
              <w:overflowPunct/>
              <w:topLinePunct w:val="0"/>
              <w:autoSpaceDE/>
              <w:autoSpaceDN/>
              <w:bidi w:val="0"/>
              <w:adjustRightInd/>
              <w:snapToGrid/>
              <w:ind w:firstLineChars="0"/>
              <w:jc w:val="left"/>
              <w:textAlignment w:val="center"/>
              <w:rPr>
                <w:rFonts w:hint="default" w:asciiTheme="minorEastAsia" w:hAnsiTheme="minorEastAsia" w:eastAsiaTheme="minorEastAsia" w:cstheme="minorEastAsia"/>
                <w:i w:val="0"/>
                <w:iCs w:val="0"/>
                <w:color w:val="000000"/>
                <w:sz w:val="22"/>
                <w:szCs w:val="22"/>
                <w:u w:val="none"/>
                <w:lang w:val="en-US" w:eastAsia="zh-CN"/>
              </w:rPr>
            </w:pPr>
            <w:r>
              <w:rPr>
                <w:rFonts w:hint="eastAsia" w:asciiTheme="minorEastAsia" w:hAnsiTheme="minorEastAsia" w:eastAsiaTheme="minorEastAsia" w:cstheme="minorEastAsia"/>
                <w:i w:val="0"/>
                <w:iCs w:val="0"/>
                <w:color w:val="000000"/>
                <w:sz w:val="22"/>
                <w:szCs w:val="22"/>
                <w:u w:val="none"/>
                <w:lang w:eastAsia="zh-CN"/>
              </w:rPr>
              <w:t>操作系统</w:t>
            </w:r>
            <w:r>
              <w:rPr>
                <w:rFonts w:hint="eastAsia" w:asciiTheme="minorEastAsia" w:hAnsiTheme="minorEastAsia" w:eastAsiaTheme="minorEastAsia" w:cstheme="minorEastAsia"/>
                <w:i w:val="0"/>
                <w:iCs w:val="0"/>
                <w:color w:val="000000"/>
                <w:sz w:val="22"/>
                <w:szCs w:val="22"/>
                <w:u w:val="none"/>
                <w:lang w:val="en-US" w:eastAsia="zh-CN"/>
              </w:rPr>
              <w:t>基础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41169C2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通过课程学习，让学生掌握计算机应用基础知识和操作系统功能，了解主流操作系统的类型与特点，</w:t>
            </w:r>
            <w:r>
              <w:rPr>
                <w:rFonts w:hint="default" w:asciiTheme="minorEastAsia" w:hAnsiTheme="minorEastAsia" w:eastAsiaTheme="minorEastAsia" w:cstheme="minorEastAsia"/>
                <w:i w:val="0"/>
                <w:iCs w:val="0"/>
                <w:color w:val="000000"/>
                <w:kern w:val="0"/>
                <w:sz w:val="22"/>
                <w:szCs w:val="22"/>
                <w:u w:val="none"/>
                <w:lang w:val="en-US" w:eastAsia="zh-CN" w:bidi="ar"/>
              </w:rPr>
              <w:t>熟练操作Windows XP等系统，具备管理计算机、安装卸载软件及驱动程序的能力</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default" w:asciiTheme="minorEastAsia" w:hAnsiTheme="minorEastAsia" w:eastAsiaTheme="minorEastAsia" w:cstheme="minorEastAsia"/>
                <w:i w:val="0"/>
                <w:iCs w:val="0"/>
                <w:color w:val="000000"/>
                <w:kern w:val="0"/>
                <w:sz w:val="22"/>
                <w:szCs w:val="22"/>
                <w:u w:val="none"/>
                <w:lang w:val="en-US" w:eastAsia="zh-CN" w:bidi="ar"/>
              </w:rPr>
              <w:t>提升计算机专业素养，培养严谨负责、协作创新的职业态度与工作作风</w:t>
            </w:r>
            <w:r>
              <w:rPr>
                <w:rFonts w:hint="eastAsia" w:asciiTheme="minorEastAsia" w:hAnsiTheme="minorEastAsia" w:eastAsiaTheme="minorEastAsia" w:cstheme="minorEastAsia"/>
                <w:i w:val="0"/>
                <w:iCs w:val="0"/>
                <w:color w:val="000000"/>
                <w:kern w:val="0"/>
                <w:sz w:val="22"/>
                <w:szCs w:val="22"/>
                <w:u w:val="none"/>
                <w:lang w:val="en-US" w:eastAsia="zh-CN" w:bidi="ar"/>
              </w:rPr>
              <w:t>。</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28DEC49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操作系统基本知识，文件的基本操作与管理，磁盘的基本操作与管理，操作系统的安装与配置，操作系统的更新与备份等。</w:t>
            </w:r>
          </w:p>
          <w:p w14:paraId="2766F37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注重实践教学，让学生在实践中掌握操作系统的操作技能，培养学生的动手能力和解决实际问题的能力。</w:t>
            </w:r>
          </w:p>
          <w:p w14:paraId="3A2368F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AB54CD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1362C74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63851A2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E3093B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8CE859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8AB9FF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2786CF5E">
            <w:pPr>
              <w:keepNext w:val="0"/>
              <w:keepLines w:val="0"/>
              <w:pageBreakBefore w:val="0"/>
              <w:widowControl/>
              <w:suppressLineNumbers w:val="0"/>
              <w:kinsoku/>
              <w:wordWrap/>
              <w:overflowPunct/>
              <w:topLinePunct w:val="0"/>
              <w:autoSpaceDE/>
              <w:autoSpaceDN/>
              <w:bidi w:val="0"/>
              <w:adjustRightInd/>
              <w:snapToGrid/>
              <w:ind w:firstLineChars="0"/>
              <w:jc w:val="left"/>
              <w:textAlignment w:val="top"/>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计算机操作员</w:t>
            </w:r>
          </w:p>
        </w:tc>
      </w:tr>
      <w:tr w14:paraId="00F7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2FC89">
            <w:pPr>
              <w:keepNext w:val="0"/>
              <w:keepLines w:val="0"/>
              <w:widowControl/>
              <w:suppressLineNumbers w:val="0"/>
              <w:ind w:firstLine="220" w:firstLineChars="10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F42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数据库应用与数据分析</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4D18998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Segoe UI" w:hAnsi="Segoe UI" w:eastAsia="Segoe UI" w:cs="Segoe UI"/>
                <w:i w:val="0"/>
                <w:iCs w:val="0"/>
                <w:caps w:val="0"/>
                <w:color w:val="0F1115"/>
                <w:spacing w:val="0"/>
                <w:kern w:val="2"/>
                <w:sz w:val="24"/>
                <w:szCs w:val="24"/>
                <w:shd w:val="clear" w:fill="FFFFFF"/>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本课程培养学生理解数据库基本概念、数据库设计方法，能够熟练进行数据库管理、简单应用开发及数据采集处理分析，成为具有数据库与数据分析核心技能的技术人才。</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1B01818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eastAsia="宋体" w:asciiTheme="minorEastAsia" w:hAnsi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数据库与SQL基础概念；数据定义、操作与复杂查询；数据库设计(如E-R图与范式)；高级特性(视图、事务、索引优化)；用户权限及备份恢复等数据库管理及开发应用。</w:t>
            </w:r>
          </w:p>
          <w:p w14:paraId="3C57652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r>
              <w:rPr>
                <w:rStyle w:val="43"/>
                <w:rFonts w:hint="eastAsia" w:asciiTheme="minorEastAsia" w:hAnsiTheme="minorEastAsia" w:eastAsiaTheme="minorEastAsia" w:cstheme="minorEastAsia"/>
                <w:sz w:val="22"/>
                <w:szCs w:val="22"/>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采用</w:t>
            </w:r>
            <w:r>
              <w:rPr>
                <w:rFonts w:hint="default" w:asciiTheme="minorEastAsia" w:hAnsiTheme="minorEastAsia" w:eastAsiaTheme="minorEastAsia" w:cstheme="minorEastAsia"/>
                <w:i w:val="0"/>
                <w:iCs w:val="0"/>
                <w:color w:val="000000"/>
                <w:kern w:val="0"/>
                <w:sz w:val="22"/>
                <w:szCs w:val="22"/>
                <w:u w:val="none"/>
                <w:lang w:val="en-US" w:eastAsia="zh-CN" w:bidi="ar"/>
              </w:rPr>
              <w:t>项目驱动、任务引领教学法，强调“做中学”</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default" w:asciiTheme="minorEastAsia" w:hAnsiTheme="minorEastAsia" w:eastAsiaTheme="minorEastAsia" w:cstheme="minorEastAsia"/>
                <w:i w:val="0"/>
                <w:iCs w:val="0"/>
                <w:color w:val="000000"/>
                <w:kern w:val="0"/>
                <w:sz w:val="22"/>
                <w:szCs w:val="22"/>
                <w:u w:val="none"/>
                <w:lang w:val="en-US" w:eastAsia="zh-CN" w:bidi="ar"/>
              </w:rPr>
              <w:t>通过实际案例和项目</w:t>
            </w:r>
            <w:r>
              <w:rPr>
                <w:rFonts w:hint="eastAsia" w:asciiTheme="minorEastAsia" w:hAnsiTheme="minorEastAsia" w:eastAsiaTheme="minorEastAsia" w:cstheme="minorEastAsia"/>
                <w:i w:val="0"/>
                <w:iCs w:val="0"/>
                <w:color w:val="000000"/>
                <w:kern w:val="0"/>
                <w:sz w:val="22"/>
                <w:szCs w:val="22"/>
                <w:u w:val="none"/>
                <w:lang w:val="en-US" w:eastAsia="zh-CN" w:bidi="ar"/>
              </w:rPr>
              <w:t>操作</w:t>
            </w:r>
            <w:r>
              <w:rPr>
                <w:rFonts w:hint="default" w:asciiTheme="minorEastAsia" w:hAnsiTheme="minorEastAsia" w:eastAsiaTheme="minorEastAsia" w:cstheme="minorEastAsia"/>
                <w:i w:val="0"/>
                <w:iCs w:val="0"/>
                <w:color w:val="000000"/>
                <w:kern w:val="0"/>
                <w:sz w:val="22"/>
                <w:szCs w:val="22"/>
                <w:u w:val="none"/>
                <w:lang w:val="en-US" w:eastAsia="zh-CN" w:bidi="ar"/>
              </w:rPr>
              <w:t>，引导</w:t>
            </w:r>
            <w:r>
              <w:rPr>
                <w:rFonts w:hint="eastAsia" w:asciiTheme="minorEastAsia" w:hAnsiTheme="minorEastAsia" w:eastAsiaTheme="minorEastAsia" w:cstheme="minorEastAsia"/>
                <w:i w:val="0"/>
                <w:iCs w:val="0"/>
                <w:color w:val="000000"/>
                <w:kern w:val="0"/>
                <w:sz w:val="22"/>
                <w:szCs w:val="22"/>
                <w:u w:val="none"/>
                <w:lang w:val="en-US" w:eastAsia="zh-CN" w:bidi="ar"/>
              </w:rPr>
              <w:t>学生</w:t>
            </w:r>
            <w:r>
              <w:rPr>
                <w:rFonts w:hint="default" w:asciiTheme="minorEastAsia" w:hAnsiTheme="minorEastAsia" w:eastAsiaTheme="minorEastAsia" w:cstheme="minorEastAsia"/>
                <w:i w:val="0"/>
                <w:iCs w:val="0"/>
                <w:color w:val="000000"/>
                <w:kern w:val="0"/>
                <w:sz w:val="22"/>
                <w:szCs w:val="22"/>
                <w:u w:val="none"/>
                <w:lang w:val="en-US" w:eastAsia="zh-CN" w:bidi="ar"/>
              </w:rPr>
              <w:t>主动思考</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default" w:asciiTheme="minorEastAsia" w:hAnsiTheme="minorEastAsia" w:eastAsiaTheme="minorEastAsia" w:cstheme="minorEastAsia"/>
                <w:i w:val="0"/>
                <w:iCs w:val="0"/>
                <w:color w:val="000000"/>
                <w:kern w:val="0"/>
                <w:sz w:val="22"/>
                <w:szCs w:val="22"/>
                <w:u w:val="none"/>
                <w:lang w:val="en-US" w:eastAsia="zh-CN" w:bidi="ar"/>
              </w:rPr>
              <w:t>动手实践，提升</w:t>
            </w:r>
            <w:r>
              <w:rPr>
                <w:rFonts w:hint="eastAsia" w:asciiTheme="minorEastAsia" w:hAnsiTheme="minorEastAsia" w:eastAsiaTheme="minorEastAsia" w:cstheme="minorEastAsia"/>
                <w:i w:val="0"/>
                <w:iCs w:val="0"/>
                <w:color w:val="000000"/>
                <w:kern w:val="0"/>
                <w:sz w:val="22"/>
                <w:szCs w:val="22"/>
                <w:u w:val="none"/>
                <w:lang w:val="en-US" w:eastAsia="zh-CN" w:bidi="ar"/>
              </w:rPr>
              <w:t>学生</w:t>
            </w:r>
            <w:r>
              <w:rPr>
                <w:rFonts w:hint="default" w:asciiTheme="minorEastAsia" w:hAnsiTheme="minorEastAsia" w:eastAsiaTheme="minorEastAsia" w:cstheme="minorEastAsia"/>
                <w:i w:val="0"/>
                <w:iCs w:val="0"/>
                <w:color w:val="000000"/>
                <w:kern w:val="0"/>
                <w:sz w:val="22"/>
                <w:szCs w:val="22"/>
                <w:u w:val="none"/>
                <w:lang w:val="en-US" w:eastAsia="zh-CN" w:bidi="ar"/>
              </w:rPr>
              <w:t>解决实际问题的能力。</w:t>
            </w:r>
          </w:p>
          <w:p w14:paraId="71A7C03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p>
          <w:p w14:paraId="4B5C4BF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p>
          <w:p w14:paraId="45A5FB9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20960B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计算机程序设计员</w:t>
            </w:r>
          </w:p>
        </w:tc>
      </w:tr>
      <w:tr w14:paraId="16641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86980">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A2A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网络安全技术</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0855B3C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本门课程在培养学生安全思维，加深、提高安全理论和相关专业技能的同时，着眼于网络安全领域的前沿动态，在完成计划教学任务的过程中结合我国具体情况，引导学生构想、探索紧跟时代步伐的安全系统的新理念、新创意。从而在课程的学习中树立“有知识、有能力、有担当、有奉献”的当代中职学生优良品格。</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4DF0E4BB">
            <w:pPr>
              <w:keepNext w:val="0"/>
              <w:keepLines w:val="0"/>
              <w:pageBreakBefore w:val="0"/>
              <w:widowControl/>
              <w:suppressLineNumbers w:val="0"/>
              <w:kinsoku/>
              <w:wordWrap/>
              <w:overflowPunct/>
              <w:topLinePunct w:val="0"/>
              <w:autoSpaceDE/>
              <w:autoSpaceDN/>
              <w:bidi w:val="0"/>
              <w:adjustRightInd/>
              <w:snapToGrid/>
              <w:spacing w:afterAutospacing="0"/>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网络安全知识、防范网络病毒、保护信息密码安全、保护用户账户安全、网络攻击与安全防御、保护网络设备安全及排除网络安全故障。</w:t>
            </w:r>
          </w:p>
          <w:p w14:paraId="784FCB06">
            <w:pPr>
              <w:keepNext w:val="0"/>
              <w:keepLines w:val="0"/>
              <w:pageBreakBefore w:val="0"/>
              <w:widowControl/>
              <w:suppressLineNumbers w:val="0"/>
              <w:kinsoku/>
              <w:wordWrap/>
              <w:overflowPunct/>
              <w:topLinePunct w:val="0"/>
              <w:autoSpaceDE/>
              <w:autoSpaceDN/>
              <w:bidi w:val="0"/>
              <w:adjustRightInd/>
              <w:snapToGrid/>
              <w:spacing w:afterAutospacing="0"/>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Style w:val="43"/>
                <w:rFonts w:hint="eastAsia" w:asciiTheme="minorEastAsia" w:hAnsiTheme="minorEastAsia" w:eastAsiaTheme="minorEastAsia" w:cstheme="minorEastAsia"/>
                <w:sz w:val="22"/>
                <w:szCs w:val="22"/>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能够全面掌握网络相关的安全技术，着重对常见的各类网络安全问题做出相对应的知识及分析、处理。了解并掌握基本的计算机病毒的防治及防火墙安全技术。了解主流的数据加密解密技术，掌握基本数据加密手段，理解数据加密的思想和流程。理解数据库的安全与完整性重要意义及基本实现方式。掌握基本的 Web 站点与通信网络的安全技术。</w:t>
            </w:r>
          </w:p>
          <w:p w14:paraId="7DA7F2D5">
            <w:pPr>
              <w:keepNext w:val="0"/>
              <w:keepLines w:val="0"/>
              <w:pageBreakBefore w:val="0"/>
              <w:widowControl/>
              <w:suppressLineNumbers w:val="0"/>
              <w:kinsoku/>
              <w:wordWrap/>
              <w:overflowPunct/>
              <w:topLinePunct w:val="0"/>
              <w:autoSpaceDE/>
              <w:autoSpaceDN/>
              <w:bidi w:val="0"/>
              <w:adjustRightInd/>
              <w:snapToGrid/>
              <w:spacing w:afterAutospacing="0"/>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A6F8F68">
            <w:pPr>
              <w:keepNext w:val="0"/>
              <w:keepLines w:val="0"/>
              <w:pageBreakBefore w:val="0"/>
              <w:widowControl/>
              <w:suppressLineNumbers w:val="0"/>
              <w:kinsoku/>
              <w:wordWrap/>
              <w:overflowPunct/>
              <w:topLinePunct w:val="0"/>
              <w:autoSpaceDE/>
              <w:autoSpaceDN/>
              <w:bidi w:val="0"/>
              <w:adjustRightInd/>
              <w:snapToGrid/>
              <w:spacing w:afterAutospacing="0"/>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342EBBA7">
            <w:pPr>
              <w:keepNext w:val="0"/>
              <w:keepLines w:val="0"/>
              <w:pageBreakBefore w:val="0"/>
              <w:widowControl/>
              <w:suppressLineNumbers w:val="0"/>
              <w:kinsoku/>
              <w:wordWrap/>
              <w:overflowPunct/>
              <w:topLinePunct w:val="0"/>
              <w:autoSpaceDE/>
              <w:autoSpaceDN/>
              <w:bidi w:val="0"/>
              <w:adjustRightInd/>
              <w:snapToGrid/>
              <w:spacing w:afterAutospacing="0"/>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2F26F3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default" w:asciiTheme="minorEastAsia" w:hAnsiTheme="minorEastAsia" w:eastAsiaTheme="minorEastAsia" w:cstheme="minorEastAsia"/>
                <w:i w:val="0"/>
                <w:iCs w:val="0"/>
                <w:color w:val="000000"/>
                <w:kern w:val="0"/>
                <w:sz w:val="22"/>
                <w:szCs w:val="22"/>
                <w:u w:val="none"/>
                <w:lang w:val="en-US" w:eastAsia="zh-CN" w:bidi="ar"/>
              </w:rPr>
              <w:t>网络与信息安全管理员</w:t>
            </w:r>
          </w:p>
        </w:tc>
      </w:tr>
      <w:tr w14:paraId="166AE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6"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ABCA04">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7</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15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程序设计基础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24BCEA8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训练学生综合应用所学知识进行软件设计和开发的思想和方法，为后续课程和今后的计算机应用与开发打下良好的基础。在实践中掌握程序设计语言知识， 培养程序设计的基本能力，并逐步理解和掌握程序设计的思想和方法。</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2DB85B2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程序设计基础知识、三种程序结构、函数定义与调用、文本文件和CSV文件的读写操作、常用库的介绍与使用方法，能使用Python进行数据分析或小型应用开发实战。</w:t>
            </w:r>
          </w:p>
          <w:p w14:paraId="07F19656">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Style w:val="43"/>
                <w:rFonts w:hint="eastAsia" w:asciiTheme="minorEastAsia" w:hAnsiTheme="minorEastAsia" w:eastAsiaTheme="minorEastAsia" w:cstheme="minorEastAsia"/>
                <w:sz w:val="22"/>
                <w:szCs w:val="22"/>
                <w:lang w:val="en-US" w:eastAsia="zh-CN" w:bidi="ar"/>
              </w:rPr>
              <w:t>教学要求：</w:t>
            </w:r>
            <w:r>
              <w:rPr>
                <w:rFonts w:hint="default" w:asciiTheme="minorEastAsia" w:hAnsiTheme="minorEastAsia" w:eastAsiaTheme="minorEastAsia" w:cstheme="minorEastAsia"/>
                <w:i w:val="0"/>
                <w:iCs w:val="0"/>
                <w:color w:val="000000"/>
                <w:kern w:val="0"/>
                <w:sz w:val="22"/>
                <w:szCs w:val="22"/>
                <w:u w:val="none"/>
                <w:lang w:val="en-US" w:eastAsia="zh-CN" w:bidi="ar"/>
              </w:rPr>
              <w:t>采用项目驱动教学，注重实践能力培养</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default" w:asciiTheme="minorEastAsia" w:hAnsiTheme="minorEastAsia" w:eastAsiaTheme="minorEastAsia" w:cstheme="minorEastAsia"/>
                <w:i w:val="0"/>
                <w:iCs w:val="0"/>
                <w:color w:val="000000"/>
                <w:kern w:val="0"/>
                <w:sz w:val="22"/>
                <w:szCs w:val="22"/>
                <w:u w:val="none"/>
                <w:lang w:val="en-US" w:eastAsia="zh-CN" w:bidi="ar"/>
              </w:rPr>
              <w:t>要求学生完成一个完整的课程设计项目</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default" w:asciiTheme="minorEastAsia" w:hAnsiTheme="minorEastAsia" w:eastAsiaTheme="minorEastAsia" w:cstheme="minorEastAsia"/>
                <w:i w:val="0"/>
                <w:iCs w:val="0"/>
                <w:color w:val="000000"/>
                <w:kern w:val="0"/>
                <w:sz w:val="22"/>
                <w:szCs w:val="22"/>
                <w:u w:val="none"/>
                <w:lang w:val="en-US" w:eastAsia="zh-CN" w:bidi="ar"/>
              </w:rPr>
              <w:t>考核方式包含平时作业、项目实践和期末考试</w:t>
            </w:r>
            <w:r>
              <w:rPr>
                <w:rFonts w:hint="eastAsia" w:asciiTheme="minorEastAsia" w:hAnsiTheme="minorEastAsia" w:eastAsiaTheme="minorEastAsia" w:cstheme="minorEastAsia"/>
                <w:i w:val="0"/>
                <w:iCs w:val="0"/>
                <w:color w:val="000000"/>
                <w:kern w:val="0"/>
                <w:sz w:val="22"/>
                <w:szCs w:val="22"/>
                <w:u w:val="none"/>
                <w:lang w:val="en-US" w:eastAsia="zh-CN" w:bidi="ar"/>
              </w:rPr>
              <w:t>。</w:t>
            </w:r>
          </w:p>
          <w:p w14:paraId="75C820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DBB683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B037753">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18A4786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15DDD8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6BF641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计算机程序设计员</w:t>
            </w:r>
          </w:p>
        </w:tc>
      </w:tr>
      <w:tr w14:paraId="2F79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FF9F5">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8</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345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sz w:val="22"/>
                <w:szCs w:val="22"/>
                <w:u w:val="none"/>
                <w:lang w:eastAsia="zh-CN"/>
              </w:rPr>
              <w:t>计算机辅助设计</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220E32F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本课程着眼计算机辅助设计前沿及国家制图标准，在培养学生主流AutoCADCAD软件操作能力和制图绘图能力的同时，培养学生严谨、规范、精益求精的职业素养与工匠精神。</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67782B8F">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国家制图标准解读，AutoCAD图层管理、块与属性、参数化约束、字段与表格，高效绘图技巧，用户坐标系与视觉样式控制，实体、曲面、网格三种建模流程对比与选型，三维布尔运算、倒角、抽壳、截面平面与生成二维工程图</w:t>
            </w:r>
          </w:p>
          <w:p w14:paraId="269B111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熟悉国家制图标准与行业规范；掌握软件绘图流程与技巧，能独立完成工程设计图；具备图纸表达与信息传递能力，能准确表达设计意图；注重实践训练与项目驱动。</w:t>
            </w:r>
          </w:p>
          <w:p w14:paraId="73C0417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6771D13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59E75D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199607A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FA2CDB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2DE77587">
            <w:pPr>
              <w:keepNext w:val="0"/>
              <w:keepLines w:val="0"/>
              <w:pageBreakBefore w:val="0"/>
              <w:widowControl/>
              <w:kinsoku/>
              <w:wordWrap/>
              <w:overflowPunct/>
              <w:topLinePunct w:val="0"/>
              <w:autoSpaceDE/>
              <w:autoSpaceDN/>
              <w:bidi w:val="0"/>
              <w:adjustRightInd/>
              <w:snapToGrid/>
              <w:ind w:firstLine="0" w:firstLineChars="0"/>
              <w:jc w:val="left"/>
              <w:rPr>
                <w:rFonts w:hint="default" w:asciiTheme="minorEastAsia" w:hAnsiTheme="minorEastAsia" w:eastAsiaTheme="minorEastAsia" w:cstheme="minorEastAsia"/>
                <w:i w:val="0"/>
                <w:iCs w:val="0"/>
                <w:color w:val="000000"/>
                <w:kern w:val="2"/>
                <w:sz w:val="22"/>
                <w:szCs w:val="22"/>
                <w:u w:val="none"/>
                <w:lang w:val="en-US" w:eastAsia="zh-CN" w:bidi="ar-SA"/>
              </w:rPr>
            </w:pPr>
          </w:p>
        </w:tc>
      </w:tr>
      <w:tr w14:paraId="610F7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681CB">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9</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15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网站管理与互联网法规</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6CE18B2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全面了解网站策划、设计、开发、维护环节的基本方法，熟练使用常见的网站开发工具制作网页、完成小型网站的策划与搭建；掌握互联网主要法律规定，熟悉国际互联网法律的现状与发展趋势，熟悉网站管理过程中涉及的知识产权保护、数据隐私、网络安全等方面的法规要求，面对互联网现实法律问题，能够准确分析判断，并运用相关法规知识提出有效的解决方案。</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56712BA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网站策划、目标定位与需求分析、网站架构设计与页面布局原则，网站开发技术与网站服务，数据隐私与保护、知识产权保护、网络安全法规、网站合规建设与案例分析实践。</w:t>
            </w:r>
          </w:p>
          <w:p w14:paraId="067B816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系统讲解网站管理与互联网法规的基本概念和主要内容，通过网站管理实践，让学生动手进行网站策划、开发、维护等；组织学生进行互联网法规合规性检查，开展网站隐私政策分析评估，培养学生解决实际问题的能力。</w:t>
            </w:r>
          </w:p>
          <w:p w14:paraId="074BFC7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1850DB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1F092836">
            <w:pPr>
              <w:keepNext w:val="0"/>
              <w:keepLines w:val="0"/>
              <w:pageBreakBefore w:val="0"/>
              <w:widowControl/>
              <w:kinsoku/>
              <w:wordWrap/>
              <w:overflowPunct/>
              <w:topLinePunct w:val="0"/>
              <w:autoSpaceDE/>
              <w:autoSpaceDN/>
              <w:bidi w:val="0"/>
              <w:adjustRightInd/>
              <w:snapToGrid/>
              <w:ind w:firstLine="0" w:firstLineChars="0"/>
              <w:jc w:val="left"/>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default" w:asciiTheme="minorEastAsia" w:hAnsiTheme="minorEastAsia" w:eastAsiaTheme="minorEastAsia" w:cstheme="minorEastAsia"/>
                <w:i w:val="0"/>
                <w:iCs w:val="0"/>
                <w:color w:val="000000"/>
                <w:kern w:val="0"/>
                <w:sz w:val="22"/>
                <w:szCs w:val="22"/>
                <w:u w:val="none"/>
                <w:lang w:val="en-US" w:eastAsia="zh-CN" w:bidi="ar"/>
              </w:rPr>
              <w:t>网络与信息安全管理员</w:t>
            </w:r>
          </w:p>
        </w:tc>
      </w:tr>
      <w:tr w14:paraId="29B2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2444">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10</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D70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局域网组建与维护</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59F8142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系统掌握局域网络体系结构、通信协议、拓扑结构等基础理论知识，理解局域网组建与维护的核心原理和技术逻辑，具备运用网络设备和工具进行局域网规划、设计、组建、调试及维护的实践能力，能够快速诊断并解决常见的网络故障，适应企业局域网管理的实际需求。同时培养学生严谨的网络工程思维、团队协作精神和安全责任意识，树立规范操作和持续学习的职业素养，提升网络安全防护意识。</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0155917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网络基础概念、网络通信协议、网络拓扑结构等基础理论，网络硬件设备与网络传输介质，网络规模、性能指标和安全需求、IP地址规划、子网划分、VLAN规划等网络规划、网络拓扑结构和设备部署方案等局域网规划与设计，网络设备安装、配置连接与网络系统集成、网络监控与性能优化、网络故障诊断与排除、网络安全防护等局域网组建实践。</w:t>
            </w:r>
          </w:p>
          <w:p w14:paraId="4AAA11E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通过企业、校园等局域网项目案例分析，讲解理论知识在实际场景中的应用，将抽象的网络概念、协议原理和体系结构讲解透彻，帮助学生理解网络内在逻辑，掌握网络设备操作和组网技能。</w:t>
            </w:r>
          </w:p>
          <w:p w14:paraId="1B692A5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3122D79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0A14D0BF">
            <w:pPr>
              <w:keepNext w:val="0"/>
              <w:keepLines w:val="0"/>
              <w:pageBreakBefore w:val="0"/>
              <w:widowControl/>
              <w:kinsoku/>
              <w:wordWrap/>
              <w:overflowPunct/>
              <w:topLinePunct w:val="0"/>
              <w:autoSpaceDE/>
              <w:autoSpaceDN/>
              <w:bidi w:val="0"/>
              <w:adjustRightInd/>
              <w:snapToGrid/>
              <w:ind w:firstLine="0" w:firstLineChars="0"/>
              <w:jc w:val="left"/>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default" w:asciiTheme="minorEastAsia" w:hAnsiTheme="minorEastAsia" w:eastAsiaTheme="minorEastAsia" w:cstheme="minorEastAsia"/>
                <w:i w:val="0"/>
                <w:iCs w:val="0"/>
                <w:color w:val="000000"/>
                <w:kern w:val="0"/>
                <w:sz w:val="22"/>
                <w:szCs w:val="22"/>
                <w:u w:val="none"/>
                <w:lang w:val="en-US" w:eastAsia="zh-CN" w:bidi="ar"/>
              </w:rPr>
              <w:t>网络与信息安全管理员</w:t>
            </w:r>
          </w:p>
        </w:tc>
      </w:tr>
      <w:tr w14:paraId="44C6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7FE2A">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11</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1E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路由交换配置基础</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3C621F9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让学生理解IP地址、子网掩码、路由协议等路由交换的基本概念，熟练配置常见的路由器和交换机设备，实现网络的连接和通信，培养学生网络规划、网络配置能力和分析解决网络故障的能力。</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2E3E5B2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网络体系结构、OSI和TCP/IP模型等网络基础知识，IP地址分类、子网掩码计算与子网划分；交换机工作原理、端口配置、VLAN划分与配置等；路由器工作原理、路由表、静态路由和动态路由配置等。</w:t>
            </w:r>
          </w:p>
          <w:p w14:paraId="4825FFC5">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通过课堂讲解、案例分析等方式，使学生理解路由交换的基本概念和原理，要求学生掌握相关理论知识，并能运用理论解决实际问题；通过实验课程，让学生亲自动手配置路由器和交换机，熟悉设备操作和配置流程，培养学生的实践动手能力和创新思维。</w:t>
            </w:r>
          </w:p>
          <w:p w14:paraId="790D3CFF">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1626D6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F8D468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4E1C05B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5AB1C3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default" w:asciiTheme="minorEastAsia" w:hAnsiTheme="minorEastAsia" w:eastAsiaTheme="minorEastAsia" w:cstheme="minorEastAsia"/>
                <w:i w:val="0"/>
                <w:iCs w:val="0"/>
                <w:color w:val="000000"/>
                <w:kern w:val="0"/>
                <w:sz w:val="21"/>
                <w:szCs w:val="21"/>
                <w:u w:val="none"/>
                <w:lang w:val="en-US" w:eastAsia="zh-CN" w:bidi="ar"/>
              </w:rPr>
              <w:t>网络与信息安全管理员</w:t>
            </w:r>
          </w:p>
        </w:tc>
      </w:tr>
      <w:tr w14:paraId="7CD25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D4C9">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12</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E71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Adobe ANimate</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5A1823D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学生通过本课程的学习，应当能够初步掌握Adobe ANimate中基本工具、命令的使用，为今后的专业学习或深入的设计打下基础。</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42F80F6B">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动画制作简介、Adobe ANimate软件使用、制作素材、认识绘图工具、图层。导入图片、视频和声音。</w:t>
            </w:r>
          </w:p>
          <w:p w14:paraId="13E5BE64">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Style w:val="43"/>
                <w:rFonts w:hint="eastAsia" w:asciiTheme="minorEastAsia" w:hAnsiTheme="minorEastAsia" w:eastAsiaTheme="minorEastAsia" w:cstheme="minorEastAsia"/>
                <w:sz w:val="22"/>
                <w:szCs w:val="22"/>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本课程掌握利用工具箱的各种工具绘制动画的素材；在理论与实践相结合的学习中，充分掌握各种类型的动画制作方法和技巧。在应用分析中能应用所学知识进行动画的分析、设计与制作。</w:t>
            </w:r>
          </w:p>
          <w:p w14:paraId="194463C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52B26E3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B0B1747">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234DD6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计算机操作员</w:t>
            </w:r>
          </w:p>
        </w:tc>
      </w:tr>
      <w:tr w14:paraId="5095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5"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29FC9">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13</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49B5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Adobe Illustrator</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7289D00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2"/>
                <w:sz w:val="22"/>
                <w:szCs w:val="22"/>
                <w:u w:val="none"/>
                <w:lang w:val="en-US" w:eastAsia="zh-CN" w:bidi="ar-SA"/>
              </w:rPr>
              <w:t>培养学生Adobe Illustrator软件核心操作能力，能熟练完成标志、海报、包装等各类平面设计任务。</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5C8136DD">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矢量绘图基础、复杂图形编辑、文字排版、色彩管理及特效应用；图标设计、名片制作、杂志封面、商业海报及产品包装设计制作。</w:t>
            </w:r>
          </w:p>
          <w:p w14:paraId="523A82E9">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Theme="minorEastAsia" w:hAnsiTheme="minorEastAsia" w:eastAsiaTheme="minorEastAsia" w:cstheme="minorEastAsia"/>
                <w:i w:val="0"/>
                <w:iCs w:val="0"/>
                <w:color w:val="000000"/>
                <w:kern w:val="0"/>
                <w:sz w:val="22"/>
                <w:szCs w:val="22"/>
                <w:u w:val="none"/>
                <w:lang w:val="en-US" w:eastAsia="zh-CN" w:bidi="ar"/>
              </w:rPr>
              <w:t>按照</w:t>
            </w:r>
            <w:r>
              <w:rPr>
                <w:rFonts w:hint="default" w:asciiTheme="minorEastAsia" w:hAnsiTheme="minorEastAsia" w:eastAsiaTheme="minorEastAsia" w:cstheme="minorEastAsia"/>
                <w:i w:val="0"/>
                <w:iCs w:val="0"/>
                <w:color w:val="000000"/>
                <w:kern w:val="0"/>
                <w:sz w:val="22"/>
                <w:szCs w:val="22"/>
                <w:u w:val="none"/>
                <w:lang w:val="en-US" w:eastAsia="zh-CN" w:bidi="ar"/>
              </w:rPr>
              <w:t>“教、学、做合一”理念</w:t>
            </w:r>
            <w:r>
              <w:rPr>
                <w:rFonts w:hint="eastAsia" w:asciiTheme="minorEastAsia" w:hAnsiTheme="minorEastAsia" w:eastAsiaTheme="minorEastAsia" w:cstheme="minorEastAsia"/>
                <w:i w:val="0"/>
                <w:iCs w:val="0"/>
                <w:color w:val="000000"/>
                <w:kern w:val="0"/>
                <w:sz w:val="22"/>
                <w:szCs w:val="22"/>
                <w:u w:val="none"/>
                <w:lang w:val="en-US" w:eastAsia="zh-CN" w:bidi="ar"/>
              </w:rPr>
              <w:t>，</w:t>
            </w:r>
            <w:r>
              <w:rPr>
                <w:rFonts w:hint="default" w:asciiTheme="minorEastAsia" w:hAnsiTheme="minorEastAsia" w:eastAsiaTheme="minorEastAsia" w:cstheme="minorEastAsia"/>
                <w:i w:val="0"/>
                <w:iCs w:val="0"/>
                <w:color w:val="000000"/>
                <w:kern w:val="0"/>
                <w:sz w:val="22"/>
                <w:szCs w:val="22"/>
                <w:u w:val="none"/>
                <w:lang w:val="en-US" w:eastAsia="zh-CN" w:bidi="ar"/>
              </w:rPr>
              <w:t>要求学生按时完成课堂练习与项目作业，最终能独立或协作完成符合行业标准的完整设计作品。</w:t>
            </w:r>
          </w:p>
          <w:p w14:paraId="624B389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p>
          <w:p w14:paraId="16D56CC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p>
          <w:p w14:paraId="1FC43F5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p>
          <w:p w14:paraId="6B89781C">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default" w:asciiTheme="minorEastAsia" w:hAnsiTheme="minorEastAsia" w:eastAsiaTheme="minorEastAsia" w:cstheme="minorEastAsia"/>
                <w:i w:val="0"/>
                <w:iCs w:val="0"/>
                <w:color w:val="000000"/>
                <w:kern w:val="0"/>
                <w:sz w:val="22"/>
                <w:szCs w:val="22"/>
                <w:u w:val="none"/>
                <w:lang w:val="en-US" w:eastAsia="zh-CN" w:bidi="ar"/>
              </w:rPr>
            </w:pPr>
          </w:p>
          <w:p w14:paraId="0E4539B8">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50985B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036E2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8"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CB8FE">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14</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412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计算机检测与数据恢复</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3406E0B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2"/>
                <w:sz w:val="22"/>
                <w:szCs w:val="22"/>
                <w:u w:val="none"/>
                <w:lang w:val="en-US" w:eastAsia="zh-CN" w:bidi="ar-SA"/>
              </w:rPr>
            </w:pPr>
            <w:r>
              <w:rPr>
                <w:rFonts w:hint="eastAsia" w:asciiTheme="minorEastAsia" w:hAnsiTheme="minorEastAsia" w:eastAsiaTheme="minorEastAsia" w:cstheme="minorEastAsia"/>
                <w:i w:val="0"/>
                <w:iCs w:val="0"/>
                <w:color w:val="000000"/>
                <w:kern w:val="0"/>
                <w:sz w:val="22"/>
                <w:szCs w:val="22"/>
                <w:u w:val="none"/>
                <w:lang w:val="en-US" w:eastAsia="zh-CN" w:bidi="ar"/>
              </w:rPr>
              <w:t>学生系统掌握计算机硬件检测、软件故障诊断的基础理论，深入理解数据存储、管理及丢失原理，构建完整的计算机检测与数据恢复知识体系；熟练运用专业工具和技术，完成计算机硬件故障检测、系统与软件故障排查；掌握不同存储介质的数据恢复方法，具备独立解决实际问题的专业能力；培养严谨的工作态度和高度的职业责任感，提升对数据安全重要性的认知，强化数据保护与信息安全意识。</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2B94B611">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主要内容：</w:t>
            </w:r>
            <w:r>
              <w:rPr>
                <w:rFonts w:hint="eastAsia" w:asciiTheme="minorEastAsia" w:hAnsiTheme="minorEastAsia" w:eastAsiaTheme="minorEastAsia" w:cstheme="minorEastAsia"/>
                <w:i w:val="0"/>
                <w:iCs w:val="0"/>
                <w:color w:val="000000"/>
                <w:kern w:val="0"/>
                <w:sz w:val="22"/>
                <w:szCs w:val="22"/>
                <w:u w:val="none"/>
                <w:lang w:val="en-US" w:eastAsia="zh-CN" w:bidi="ar"/>
              </w:rPr>
              <w:t>计算机硬件检测、故障分析、操作系统故障分析与排查方法、应用程序崩溃、运行错误的诊断思路、软件冲突检测与解决办法、数据存储原理、数据丢失原因分析、数据恢复技术、数据恢复工具与实践。</w:t>
            </w:r>
          </w:p>
          <w:p w14:paraId="2951652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Theme="minorEastAsia" w:hAnsiTheme="minorEastAsia" w:eastAsiaTheme="minorEastAsia" w:cstheme="minorEastAsia"/>
                <w:b/>
                <w:bCs/>
                <w:i w:val="0"/>
                <w:iCs w:val="0"/>
                <w:color w:val="000000"/>
                <w:kern w:val="0"/>
                <w:sz w:val="22"/>
                <w:szCs w:val="22"/>
                <w:u w:val="none"/>
                <w:lang w:val="en-US" w:eastAsia="zh-CN" w:bidi="ar"/>
              </w:rPr>
              <w:t>教学要求：</w:t>
            </w:r>
            <w:r>
              <w:rPr>
                <w:rFonts w:hint="eastAsia" w:ascii="宋体" w:hAnsi="宋体" w:eastAsia="宋体" w:cs="宋体"/>
                <w:i w:val="0"/>
                <w:iCs w:val="0"/>
                <w:color w:val="000000"/>
                <w:kern w:val="0"/>
                <w:sz w:val="22"/>
                <w:szCs w:val="22"/>
                <w:u w:val="none"/>
                <w:lang w:val="en-US" w:eastAsia="zh-CN" w:bidi="ar"/>
              </w:rPr>
              <w:t>掌握文件系统结构、硬件检测与故障判断方法，能评估数据可恢复性并制定方案，使用专业工具完成数据提取，撰写详实检测报告。</w:t>
            </w:r>
          </w:p>
          <w:p w14:paraId="6973F5B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60A9572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0F758B8A">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7E74126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27C2BA9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p w14:paraId="69986EE0">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6703DC83">
            <w:pPr>
              <w:keepNext w:val="0"/>
              <w:keepLines w:val="0"/>
              <w:pageBreakBefore w:val="0"/>
              <w:widowControl/>
              <w:kinsoku/>
              <w:wordWrap/>
              <w:overflowPunct/>
              <w:topLinePunct w:val="0"/>
              <w:autoSpaceDE/>
              <w:autoSpaceDN/>
              <w:bidi w:val="0"/>
              <w:adjustRightInd/>
              <w:snapToGrid/>
              <w:ind w:firstLine="0" w:firstLineChars="0"/>
              <w:jc w:val="left"/>
              <w:rPr>
                <w:rFonts w:hint="eastAsia" w:asciiTheme="minorEastAsia" w:hAnsiTheme="minorEastAsia" w:eastAsiaTheme="minorEastAsia" w:cstheme="minorEastAsia"/>
                <w:i w:val="0"/>
                <w:iCs w:val="0"/>
                <w:color w:val="000000"/>
                <w:kern w:val="2"/>
                <w:sz w:val="22"/>
                <w:szCs w:val="22"/>
                <w:u w:val="none"/>
                <w:lang w:val="en-US" w:eastAsia="zh-CN" w:bidi="ar-SA"/>
              </w:rPr>
            </w:pPr>
          </w:p>
        </w:tc>
      </w:tr>
      <w:tr w14:paraId="1454B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7"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85527">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bookmarkStart w:id="144" w:name="_Toc26673"/>
            <w:r>
              <w:rPr>
                <w:rFonts w:hint="eastAsia" w:asciiTheme="minorEastAsia" w:hAnsiTheme="minorEastAsia" w:eastAsiaTheme="minorEastAsia" w:cstheme="minorEastAsia"/>
                <w:i w:val="0"/>
                <w:iCs w:val="0"/>
                <w:color w:val="000000"/>
                <w:kern w:val="0"/>
                <w:sz w:val="22"/>
                <w:szCs w:val="22"/>
                <w:u w:val="none"/>
                <w:lang w:val="en-US" w:eastAsia="zh-CN" w:bidi="ar"/>
              </w:rPr>
              <w:t>15</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34F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信息网络布线</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18F61191">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学生掌握信息网络布线的基础理论，包括布线系统结构、常用传输介质特性、布线相关国家标准及行业规范，明确不同场景布线设计原则。培养学生实操能力，能独立完成布线工具操作，进行双绞线端接、光纤熔接与测试，具备小型网络布线方案设计、现场施工及故障排查能力，适配网络管理员岗位布线相关技能需求。</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39B89C78">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b w:val="0"/>
                <w:bCs w:val="0"/>
                <w:i w:val="0"/>
                <w:iCs w:val="0"/>
                <w:color w:val="000000"/>
                <w:kern w:val="0"/>
                <w:sz w:val="22"/>
                <w:szCs w:val="22"/>
                <w:u w:val="none"/>
                <w:lang w:val="en-US" w:eastAsia="zh-CN" w:bidi="ar"/>
              </w:rPr>
              <w:t>信息网络布线系统概述；传输介质详解；布线标准与规范；布线工具与设备的功能与选型；不同场景布线方案设计要点。</w:t>
            </w:r>
          </w:p>
          <w:p w14:paraId="34A2549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b w:val="0"/>
                <w:bCs w:val="0"/>
                <w:i w:val="0"/>
                <w:iCs w:val="0"/>
                <w:color w:val="000000"/>
                <w:kern w:val="0"/>
                <w:sz w:val="22"/>
                <w:szCs w:val="22"/>
                <w:u w:val="none"/>
                <w:lang w:val="en-US" w:eastAsia="zh-CN" w:bidi="ar"/>
              </w:rPr>
              <w:t>用“案例导入+标准解读”方式，结合网络布线实例讲解系统结构，对照国家标准原文分析规范要求；每章节配套行业案例（如企业布线施工误区），引导学生理解理论与实际应用的关联，课后布置布线方案设计作业，要求涵盖子系统规划、介质选型说明。</w:t>
            </w:r>
          </w:p>
          <w:p w14:paraId="437F312E">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p w14:paraId="1888BB4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p w14:paraId="28D2FC25">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4F1C0C62">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网络管理员</w:t>
            </w:r>
          </w:p>
          <w:p w14:paraId="7B176EE8">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网络与信息安全管理员</w:t>
            </w:r>
          </w:p>
        </w:tc>
      </w:tr>
      <w:tr w14:paraId="65CE1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5" w:hRule="atLeast"/>
          <w:jc w:val="center"/>
        </w:trPr>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8080B">
            <w:pPr>
              <w:keepNext w:val="0"/>
              <w:keepLines w:val="0"/>
              <w:widowControl/>
              <w:suppressLineNumbers w:val="0"/>
              <w:ind w:firstLine="220" w:firstLineChars="100"/>
              <w:jc w:val="left"/>
              <w:textAlignment w:val="center"/>
              <w:rPr>
                <w:rFonts w:hint="default"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w:t>
            </w:r>
          </w:p>
        </w:tc>
        <w:tc>
          <w:tcPr>
            <w:tcW w:w="5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6D5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计算机故障诊断与维修</w:t>
            </w:r>
          </w:p>
        </w:tc>
        <w:tc>
          <w:tcPr>
            <w:tcW w:w="1648" w:type="pct"/>
            <w:tcBorders>
              <w:top w:val="single" w:color="000000" w:sz="4" w:space="0"/>
              <w:left w:val="single" w:color="000000" w:sz="4" w:space="0"/>
              <w:bottom w:val="single" w:color="000000" w:sz="4" w:space="0"/>
              <w:right w:val="single" w:color="000000" w:sz="4" w:space="0"/>
            </w:tcBorders>
            <w:shd w:val="clear" w:color="auto" w:fill="auto"/>
            <w:vAlign w:val="top"/>
          </w:tcPr>
          <w:p w14:paraId="6A27141B">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掌握计算机硬件组成的功能特性、型号参数及兼容性匹配原则，明确各硬件组件常见故障类型及成因。</w:t>
            </w:r>
          </w:p>
          <w:p w14:paraId="0A4819F2">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理解计算机软件系统的运行机制，熟悉系统崩溃、软件报错、病毒感染等软件故障的核心诱因，掌握故障诊断的基本理论与逻辑分析方法。</w:t>
            </w:r>
          </w:p>
        </w:tc>
        <w:tc>
          <w:tcPr>
            <w:tcW w:w="1765" w:type="pct"/>
            <w:tcBorders>
              <w:top w:val="single" w:color="000000" w:sz="4" w:space="0"/>
              <w:left w:val="single" w:color="000000" w:sz="4" w:space="0"/>
              <w:bottom w:val="single" w:color="000000" w:sz="4" w:space="0"/>
              <w:right w:val="single" w:color="000000" w:sz="4" w:space="0"/>
            </w:tcBorders>
            <w:shd w:val="clear" w:color="auto" w:fill="auto"/>
            <w:vAlign w:val="top"/>
          </w:tcPr>
          <w:p w14:paraId="5DA72B7A">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主要内容：</w:t>
            </w:r>
            <w:r>
              <w:rPr>
                <w:rFonts w:hint="eastAsia" w:ascii="宋体" w:hAnsi="宋体" w:eastAsia="宋体" w:cs="宋体"/>
                <w:b w:val="0"/>
                <w:bCs w:val="0"/>
                <w:i w:val="0"/>
                <w:iCs w:val="0"/>
                <w:color w:val="000000"/>
                <w:kern w:val="0"/>
                <w:sz w:val="22"/>
                <w:szCs w:val="22"/>
                <w:u w:val="none"/>
                <w:lang w:val="en-US" w:eastAsia="zh-CN" w:bidi="ar"/>
              </w:rPr>
              <w:t>计算机硬件系统基础：硬件组件的结构功能、型号识别与兼容性匹配；常见硬件故障分类及成因分析；计算机软件系统基础。</w:t>
            </w:r>
          </w:p>
          <w:p w14:paraId="62D2B4F2">
            <w:pPr>
              <w:keepNext w:val="0"/>
              <w:keepLines w:val="0"/>
              <w:pageBreakBefore w:val="0"/>
              <w:widowControl/>
              <w:suppressLineNumbers w:val="0"/>
              <w:kinsoku/>
              <w:wordWrap/>
              <w:overflowPunct/>
              <w:topLinePunct w:val="0"/>
              <w:autoSpaceDE/>
              <w:autoSpaceDN/>
              <w:bidi w:val="0"/>
              <w:adjustRightInd/>
              <w:snapToGrid/>
              <w:ind w:firstLine="442"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教学要求：</w:t>
            </w:r>
            <w:r>
              <w:rPr>
                <w:rFonts w:hint="eastAsia" w:ascii="宋体" w:hAnsi="宋体" w:eastAsia="宋体" w:cs="宋体"/>
                <w:b w:val="0"/>
                <w:bCs w:val="0"/>
                <w:i w:val="0"/>
                <w:iCs w:val="0"/>
                <w:color w:val="000000"/>
                <w:kern w:val="0"/>
                <w:sz w:val="22"/>
                <w:szCs w:val="22"/>
                <w:u w:val="none"/>
                <w:lang w:val="en-US" w:eastAsia="zh-CN" w:bidi="ar"/>
              </w:rPr>
              <w:t>采用“案例导入+原理拆解”教学模式，每章节以真实维修案例开篇，引导学生思考故障成因，再逐步讲解相关理论知识，强化理论与实际应用的关联。结合实训室硬件资源开展实物教学，展示不同型号硬件的结构差异、故障硬件的外观特征，帮助学生直观理解知识。</w:t>
            </w:r>
          </w:p>
          <w:p w14:paraId="6BD5D264">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p w14:paraId="3DCA07F6">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p w14:paraId="7976541D">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p w14:paraId="0545F059">
            <w:pPr>
              <w:keepNext w:val="0"/>
              <w:keepLines w:val="0"/>
              <w:pageBreakBefore w:val="0"/>
              <w:widowControl/>
              <w:suppressLineNumbers w:val="0"/>
              <w:kinsoku/>
              <w:wordWrap/>
              <w:overflowPunct/>
              <w:topLinePunct w:val="0"/>
              <w:autoSpaceDE/>
              <w:autoSpaceDN/>
              <w:bidi w:val="0"/>
              <w:adjustRightInd/>
              <w:snapToGrid/>
              <w:ind w:firstLine="440" w:firstLineChars="200"/>
              <w:jc w:val="both"/>
              <w:textAlignment w:val="top"/>
              <w:rPr>
                <w:rFonts w:hint="eastAsia" w:ascii="宋体" w:hAnsi="宋体" w:eastAsia="宋体" w:cs="宋体"/>
                <w:b w:val="0"/>
                <w:bCs w:val="0"/>
                <w:i w:val="0"/>
                <w:iCs w:val="0"/>
                <w:color w:val="000000"/>
                <w:kern w:val="0"/>
                <w:sz w:val="22"/>
                <w:szCs w:val="22"/>
                <w:u w:val="none"/>
                <w:lang w:val="en-US" w:eastAsia="zh-CN" w:bidi="ar"/>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top"/>
          </w:tcPr>
          <w:p w14:paraId="19BCA9CD">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网络管理员</w:t>
            </w:r>
          </w:p>
          <w:p w14:paraId="677C4675">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网络与信息安全管理员</w:t>
            </w:r>
          </w:p>
        </w:tc>
      </w:tr>
    </w:tbl>
    <w:p w14:paraId="6C7DFE39">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br w:type="page"/>
      </w:r>
    </w:p>
    <w:p w14:paraId="79703873">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outlineLvl w:val="1"/>
        <w:rPr>
          <w:rFonts w:hint="eastAsia" w:ascii="宋体" w:hAnsi="宋体" w:eastAsia="宋体" w:cs="宋体"/>
          <w:sz w:val="28"/>
          <w:szCs w:val="28"/>
          <w:lang w:val="en-US" w:eastAsia="zh-CN"/>
        </w:rPr>
      </w:pPr>
      <w:bookmarkStart w:id="145" w:name="_Toc9596"/>
      <w:r>
        <w:rPr>
          <w:rFonts w:hint="eastAsia" w:ascii="宋体" w:hAnsi="宋体" w:eastAsia="宋体" w:cs="宋体"/>
          <w:sz w:val="28"/>
          <w:szCs w:val="28"/>
          <w:lang w:val="en-US" w:eastAsia="zh-CN"/>
        </w:rPr>
        <w:t>附录3：</w:t>
      </w:r>
      <w:bookmarkEnd w:id="144"/>
      <w:r>
        <w:rPr>
          <w:rFonts w:hint="eastAsia" w:ascii="宋体" w:hAnsi="宋体" w:eastAsia="宋体" w:cs="宋体"/>
          <w:sz w:val="28"/>
          <w:szCs w:val="28"/>
          <w:lang w:val="en-US" w:eastAsia="zh-CN"/>
        </w:rPr>
        <w:t>教学进程表</w:t>
      </w:r>
      <w:bookmarkEnd w:id="145"/>
    </w:p>
    <w:tbl>
      <w:tblPr>
        <w:tblStyle w:val="11"/>
        <w:tblW w:w="139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423"/>
        <w:gridCol w:w="715"/>
        <w:gridCol w:w="3371"/>
        <w:gridCol w:w="715"/>
        <w:gridCol w:w="715"/>
        <w:gridCol w:w="582"/>
        <w:gridCol w:w="584"/>
        <w:gridCol w:w="582"/>
        <w:gridCol w:w="584"/>
        <w:gridCol w:w="582"/>
        <w:gridCol w:w="590"/>
        <w:gridCol w:w="782"/>
        <w:gridCol w:w="653"/>
        <w:gridCol w:w="602"/>
        <w:gridCol w:w="760"/>
      </w:tblGrid>
      <w:tr w14:paraId="1A1AC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1" w:hRule="atLeast"/>
          <w:jc w:val="center"/>
        </w:trPr>
        <w:tc>
          <w:tcPr>
            <w:tcW w:w="13920" w:type="dxa"/>
            <w:gridSpan w:val="16"/>
            <w:tcBorders>
              <w:top w:val="nil"/>
              <w:left w:val="nil"/>
              <w:bottom w:val="nil"/>
              <w:right w:val="nil"/>
            </w:tcBorders>
            <w:shd w:val="clear" w:color="auto" w:fill="auto"/>
            <w:vAlign w:val="center"/>
          </w:tcPr>
          <w:p w14:paraId="7074D416">
            <w:pPr>
              <w:keepNext w:val="0"/>
              <w:keepLines w:val="0"/>
              <w:widowControl/>
              <w:suppressLineNumbers w:val="0"/>
              <w:jc w:val="center"/>
              <w:textAlignment w:val="top"/>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2025级计算机应用专业教学进程表</w:t>
            </w:r>
          </w:p>
        </w:tc>
      </w:tr>
      <w:tr w14:paraId="42EC3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2CB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课程类别</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5B9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A16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课程名称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A96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6E3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学时</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2C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周学时</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B2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学时分配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0F6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上课形式</w:t>
            </w:r>
          </w:p>
        </w:tc>
      </w:tr>
      <w:tr w14:paraId="0C86E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811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4B82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C7C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8132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2F29">
            <w:pPr>
              <w:jc w:val="center"/>
              <w:rPr>
                <w:rFonts w:hint="eastAsia" w:asciiTheme="minorEastAsia" w:hAnsiTheme="minorEastAsia" w:eastAsiaTheme="minorEastAsia" w:cstheme="minorEastAsia"/>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D83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第一学年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8E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第二学年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8B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第三学年</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C3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理论</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学时</w:t>
            </w:r>
          </w:p>
        </w:tc>
        <w:tc>
          <w:tcPr>
            <w:tcW w:w="6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BE3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实践</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学时</w:t>
            </w:r>
          </w:p>
        </w:tc>
        <w:tc>
          <w:tcPr>
            <w:tcW w:w="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68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线上</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E2F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线下</w:t>
            </w:r>
          </w:p>
        </w:tc>
      </w:tr>
      <w:tr w14:paraId="4C9AB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6B7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7CA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87EB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6535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2469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93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6A7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03C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B1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726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F1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39F4F">
            <w:pPr>
              <w:jc w:val="center"/>
              <w:rPr>
                <w:rFonts w:hint="eastAsia" w:asciiTheme="minorEastAsia" w:hAnsiTheme="minorEastAsia" w:eastAsiaTheme="minorEastAsia" w:cstheme="minorEastAsia"/>
                <w:i w:val="0"/>
                <w:iCs w:val="0"/>
                <w:color w:val="000000"/>
                <w:sz w:val="18"/>
                <w:szCs w:val="18"/>
                <w:u w:val="none"/>
              </w:rPr>
            </w:pPr>
          </w:p>
        </w:tc>
        <w:tc>
          <w:tcPr>
            <w:tcW w:w="6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84C9A">
            <w:pPr>
              <w:jc w:val="center"/>
              <w:rPr>
                <w:rFonts w:hint="eastAsia" w:asciiTheme="minorEastAsia" w:hAnsiTheme="minorEastAsia" w:eastAsiaTheme="minorEastAsia" w:cstheme="minorEastAsia"/>
                <w:i w:val="0"/>
                <w:iCs w:val="0"/>
                <w:color w:val="000000"/>
                <w:sz w:val="18"/>
                <w:szCs w:val="18"/>
                <w:u w:val="none"/>
              </w:rPr>
            </w:pPr>
          </w:p>
        </w:tc>
        <w:tc>
          <w:tcPr>
            <w:tcW w:w="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2E88B">
            <w:pPr>
              <w:jc w:val="center"/>
              <w:rPr>
                <w:rFonts w:hint="eastAsia" w:asciiTheme="minorEastAsia" w:hAnsiTheme="minorEastAsia" w:eastAsiaTheme="minorEastAsia" w:cstheme="minorEastAsia"/>
                <w:i w:val="0"/>
                <w:iCs w:val="0"/>
                <w:color w:val="000000"/>
                <w:sz w:val="18"/>
                <w:szCs w:val="18"/>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0ABE3">
            <w:pPr>
              <w:jc w:val="center"/>
              <w:rPr>
                <w:rFonts w:hint="eastAsia" w:asciiTheme="minorEastAsia" w:hAnsiTheme="minorEastAsia" w:eastAsiaTheme="minorEastAsia" w:cstheme="minorEastAsia"/>
                <w:i w:val="0"/>
                <w:iCs w:val="0"/>
                <w:color w:val="000000"/>
                <w:sz w:val="18"/>
                <w:szCs w:val="18"/>
                <w:u w:val="none"/>
              </w:rPr>
            </w:pPr>
          </w:p>
        </w:tc>
      </w:tr>
      <w:tr w14:paraId="298ED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CD5D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公共基础课</w:t>
            </w:r>
          </w:p>
        </w:tc>
        <w:tc>
          <w:tcPr>
            <w:tcW w:w="0" w:type="auto"/>
            <w:vMerge w:val="restart"/>
            <w:tcBorders>
              <w:top w:val="single" w:color="000000" w:sz="4" w:space="0"/>
              <w:left w:val="single" w:color="000000" w:sz="4" w:space="0"/>
              <w:bottom w:val="nil"/>
              <w:right w:val="single" w:color="000000" w:sz="4" w:space="0"/>
            </w:tcBorders>
            <w:shd w:val="clear" w:color="auto" w:fill="auto"/>
            <w:noWrap/>
            <w:vAlign w:val="center"/>
          </w:tcPr>
          <w:p w14:paraId="5ADB1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文化基础课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8F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34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语文Ⅰ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30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608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DE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3F53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C404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316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0E38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45C3">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EEA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6C0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4FA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815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EDDC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11F651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F7BD20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5E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D26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语文Ⅱ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82A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FE9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F11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C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F2DE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9085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37E9">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86CE">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DA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E8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8486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E6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77CFD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181CF51">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1B05AF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B98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DC1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语文Ⅲ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3EB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CE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D49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2D3B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65A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DAA4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CB6E9">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792E">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665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AA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B781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31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r>
      <w:tr w14:paraId="598D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39F5D6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FDD674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55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0832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F7D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AA3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64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4A2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DB9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1ECA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A5A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FD98C">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806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DD6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1C81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372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57E9E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C3E404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BC7E0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C8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E8A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82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788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A65F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B86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CC4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82A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C1C5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8AAF">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4F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A6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37F7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BE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1899F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0F81E4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1908885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AE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EA4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数学Ⅲ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F6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6A0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205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DA4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16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5B6B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FBA6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E0138">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79A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E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59E1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84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3CCE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2C8100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97EBC3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41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08B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9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9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D17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5C7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481B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C44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C55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3B5CC">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43D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B4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ABE1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C48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0B18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CB6CD1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2D222F0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04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8F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FD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0F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1F4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E7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AD7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623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1843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000AB">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18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E3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F7E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6D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76D2B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232A4B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4B184BE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09A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D95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英语Ⅲ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9F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B4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86D6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F623">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5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B3D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A8C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A97A">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12D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B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690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D2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5A6ED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BAB93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EEB0C4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62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4B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历史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87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17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3719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60B3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9952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BE2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5AF33">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25EC">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F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5B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DE6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6E6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r>
      <w:tr w14:paraId="41C9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BCC499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nil"/>
              <w:right w:val="single" w:color="000000" w:sz="4" w:space="0"/>
            </w:tcBorders>
            <w:shd w:val="clear" w:color="auto" w:fill="auto"/>
            <w:noWrap/>
            <w:vAlign w:val="center"/>
          </w:tcPr>
          <w:p w14:paraId="0BD041A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AC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A37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中华优秀传统文化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D21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99E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72D5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4D8C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9463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CC8A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757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3736">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6E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1FD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8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E0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4D5A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E50ECE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E0D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思想政治课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8C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842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心理健康与职业生涯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8F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0F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F4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1D5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AA96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8CC6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EAE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A9D">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0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CA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C4C2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9CC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2BE19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5A3B9D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F70FC">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BD4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2255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中国特色社会主义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E40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21F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1B12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F77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0D6B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209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FF5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C24E3">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44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0C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534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765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720FC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66A9A7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4C8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07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DF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哲学与人生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57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1CF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7EC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682E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10E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6616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742E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E8158">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31E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63C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EB2D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23B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4857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1B7792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009C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37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F7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职业道德与法制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C3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205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6974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7934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D12F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64EC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2B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CEB52">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302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242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A77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DFB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62D47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8AE4EF5">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EA6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ED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F2F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BA2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48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17E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F14B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CC40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C14E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6B25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B386">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A179">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90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9AFE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9C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76A23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544CCA7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7E01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BE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297F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CC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41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1ADF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D1D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57A4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0D69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48A5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9F20">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81FF">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C24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10FF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88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105A1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6274D20">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19F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9A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B8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B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B00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61A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AF0F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483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7010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2D4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84703">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FF375">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4E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0688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34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6CAF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D10A2A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6CCB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EC0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9E55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体育与健康Ⅳ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91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B4C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00CB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809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7561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A4B6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F3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A20A">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90528">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01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303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2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5FB38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DF2EEE2">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FE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美育课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7B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7A45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艺术欣赏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C6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B5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19CC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0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1CCD8">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FFD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56A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54C33">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D1477">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F8B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D1C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E3F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66D22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563D3B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A25B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AFB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58D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礼仪修养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BF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9E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3E71C">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67C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C021">
            <w:pP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7A7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199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FB159">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B9E50">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9AF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B1B7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89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0F430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7E18B8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52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信息技术课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CA2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49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信息技术与人工智能Ⅰ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C9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3CE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C9C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2553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19B9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A698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262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FBF4">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6C8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982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FBEB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346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r>
      <w:tr w14:paraId="5A116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34D74CD8">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D811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E6B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7B1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信息技术与人工智能Ⅱ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D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3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73C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27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FCB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AFA7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28C0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D00">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763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1B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EC71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D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63EE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3F6CE87">
            <w:pPr>
              <w:jc w:val="center"/>
              <w:rPr>
                <w:rFonts w:hint="eastAsia" w:asciiTheme="minorEastAsia" w:hAnsiTheme="minorEastAsia" w:eastAsiaTheme="minorEastAsia" w:cstheme="minorEastAsia"/>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0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E755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F53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9A9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F0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F0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BB3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285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D3F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357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864</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B55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C6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E4A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1062</w:t>
            </w:r>
          </w:p>
        </w:tc>
      </w:tr>
      <w:tr w14:paraId="67943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0602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限定选修课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0D0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073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DD8B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8C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C5B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2D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3EAF9">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4841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A11D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97B2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10E1">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4E05C">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07F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40B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161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06E4E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8649CF6">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252F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9F8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75F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C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96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77F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3EA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58C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586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FE15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BCC26">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890D6">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EA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0E83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1BD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47251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E15891B">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660D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77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BD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D4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B2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57F8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BAAE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931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C3C1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63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1806">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1B42D">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20F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16A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8C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5D41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2EE358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E9CB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049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0D1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劳动实践Ⅳ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4B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DB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AB0C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35E9">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E8F5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B82BD">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4E3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A0969">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CD9A">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B6A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A2A6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48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r>
      <w:tr w14:paraId="75E89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0DAB61C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13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军事技能课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A9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64B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军事技能训练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2F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5F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805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5BBD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278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FA9E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2B4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093BD">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10A83">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2F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E5DD0">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031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r>
      <w:tr w14:paraId="102E7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2194080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1DC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入学教育课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F8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500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入学教育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B6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AD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9B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011C9">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12B1">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FECC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153D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233C">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746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305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E5F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09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r>
      <w:tr w14:paraId="0D2D0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14B0646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F9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安全教育课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67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4FC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国家安全教育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B9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DB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DE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251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8A7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7CD9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B67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D5C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DA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5CC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9E7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0D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r>
      <w:tr w14:paraId="5D962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702A8BCD">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4A4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创新创业课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D26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55E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创新创业教育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012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FA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BC8E">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6CA9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8EF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805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61C59">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AA8AC">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72B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A95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F6C7">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BB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r>
      <w:tr w14:paraId="2E1D8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64C794C3">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3E28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0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ACA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职业发展与就业指导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168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F8E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04BA3">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28F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6E9C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FE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82BB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3896C">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46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422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DB47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0D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r>
      <w:tr w14:paraId="3F02A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14:paraId="4AA88536">
            <w:pPr>
              <w:jc w:val="center"/>
              <w:rPr>
                <w:rFonts w:hint="eastAsia" w:asciiTheme="minorEastAsia" w:hAnsiTheme="minorEastAsia" w:eastAsiaTheme="minorEastAsia" w:cstheme="minorEastAsia"/>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BA5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D7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5C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20F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8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A7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E32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A8E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FE8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B8A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3FA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1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8C3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216</w:t>
            </w:r>
          </w:p>
        </w:tc>
      </w:tr>
      <w:tr w14:paraId="270E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68E6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业</w:t>
            </w:r>
            <w:r>
              <w:rPr>
                <w:rFonts w:hint="eastAsia" w:asciiTheme="minorEastAsia" w:hAnsiTheme="minorEastAsia" w:eastAsiaTheme="minorEastAsia" w:cstheme="minorEastAsia"/>
                <w:i w:val="0"/>
                <w:iCs w:val="0"/>
                <w:color w:val="000000"/>
                <w:kern w:val="0"/>
                <w:sz w:val="18"/>
                <w:szCs w:val="18"/>
                <w:u w:val="none"/>
                <w:lang w:val="en-US" w:eastAsia="zh-CN" w:bidi="ar"/>
              </w:rPr>
              <w:br w:type="textWrapping"/>
            </w:r>
            <w:r>
              <w:rPr>
                <w:rFonts w:hint="eastAsia" w:asciiTheme="minorEastAsia" w:hAnsiTheme="minorEastAsia" w:eastAsiaTheme="minorEastAsia" w:cstheme="minorEastAsia"/>
                <w:i w:val="0"/>
                <w:iCs w:val="0"/>
                <w:color w:val="000000"/>
                <w:kern w:val="0"/>
                <w:sz w:val="18"/>
                <w:szCs w:val="18"/>
                <w:u w:val="none"/>
                <w:lang w:val="en-US" w:eastAsia="zh-CN" w:bidi="ar"/>
              </w:rPr>
              <w:t>课</w:t>
            </w: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DFC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专业基础课</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5B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2D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计算机网络基础</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F5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F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2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433F">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5667">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7663">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F93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096F0">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5BC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407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B5D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C8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3DC07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FB55">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AF263">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1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40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Photoshop基础</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AC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47A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24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4E84">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895A">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FC0">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8C6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D84B2">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0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02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C75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F4A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57A6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13BC">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F21FAE">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2F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1C3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网页设计与制作</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04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AB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E253">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AD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40F9">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7A0F">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73A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BA3BB">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4CD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8A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1491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7E1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4DA33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19C0F">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34AF">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B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C07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操作系统基础</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2E8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59F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E04D">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4D75">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083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7D5">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721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324D">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48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6F1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BD93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1A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CC8D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D8E63">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restart"/>
            <w:tcBorders>
              <w:top w:val="single" w:color="000000" w:sz="4" w:space="0"/>
              <w:left w:val="single" w:color="000000" w:sz="4" w:space="0"/>
              <w:bottom w:val="nil"/>
              <w:right w:val="single" w:color="000000" w:sz="4" w:space="0"/>
            </w:tcBorders>
            <w:shd w:val="clear" w:color="auto" w:fill="auto"/>
            <w:vAlign w:val="center"/>
          </w:tcPr>
          <w:p w14:paraId="7F8C90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专业核心课</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9FE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A7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数据库应用与数据分析（MySQL）</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FD8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678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7172">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08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76BF">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C9E6">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E09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38D63">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499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3A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42DF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47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388C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CE5A3">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53979090">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0B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6</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BA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网络安全技术</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7E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35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C621">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2E81">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3C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891D">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D252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7D34">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DC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216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697D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222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473F5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EABF0">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6746FCF2">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8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EF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程序设计基础（Python）</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1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69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D442">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F1B4">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17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31E97">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44C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9A6CC">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14F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C5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3300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47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6BE07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D9E8">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1AE9A400">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A4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62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计算机辅助设计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A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C32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6E9C4">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985B7">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DC13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F157">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0B6B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56476">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36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E53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173A">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964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458E7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227F">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2E45944A">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4A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9</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E0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网站管理与互联网法规</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E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855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88C7">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B5D1">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18EB3">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FC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3AB7">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23193">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3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9D719">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21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4C1A7">
            <w:pPr>
              <w:jc w:val="center"/>
              <w:rPr>
                <w:rFonts w:hint="eastAsia" w:asciiTheme="minorEastAsia" w:hAnsiTheme="minorEastAsia" w:eastAsiaTheme="minorEastAsia" w:cstheme="minorEastAsia"/>
                <w:i w:val="0"/>
                <w:iCs w:val="0"/>
                <w:color w:val="000000"/>
                <w:sz w:val="18"/>
                <w:szCs w:val="18"/>
                <w:u w:val="none"/>
              </w:rPr>
            </w:pPr>
          </w:p>
        </w:tc>
      </w:tr>
      <w:tr w14:paraId="2CA79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FF7027">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2069E6EF">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EF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10</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FB8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局域网组建与维护</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8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39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C772D">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F77D6">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AC7BA">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E400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A4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BAA3">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42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6E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97F1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DA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5D3F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BD76A">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33433801">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1D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11</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96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路由交换配置基础</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1C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BD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FEB97">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75AD">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1FE5">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A01D">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nil"/>
              <w:left w:val="nil"/>
              <w:bottom w:val="nil"/>
              <w:right w:val="nil"/>
            </w:tcBorders>
            <w:shd w:val="clear" w:color="auto" w:fill="auto"/>
            <w:noWrap/>
            <w:vAlign w:val="center"/>
          </w:tcPr>
          <w:p w14:paraId="3FC834BB">
            <w:pPr>
              <w:rPr>
                <w:rFonts w:hint="eastAsia" w:asciiTheme="minorEastAsia" w:hAnsiTheme="minorEastAsia" w:eastAsiaTheme="minorEastAsia" w:cstheme="minorEastAsia"/>
                <w:i w:val="0"/>
                <w:iCs w:val="0"/>
                <w:color w:val="000000"/>
                <w:sz w:val="18"/>
                <w:szCs w:val="18"/>
                <w:u w:val="none"/>
              </w:rPr>
            </w:pP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2F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74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6FC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891A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EF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31E61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9899E">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nil"/>
              <w:right w:val="single" w:color="000000" w:sz="4" w:space="0"/>
            </w:tcBorders>
            <w:shd w:val="clear" w:color="auto" w:fill="auto"/>
            <w:vAlign w:val="center"/>
          </w:tcPr>
          <w:p w14:paraId="7CF0C9E3">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EC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4B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Adobe ANimate</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22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18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A4AF">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F9A07">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D219">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5BA6">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EFD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2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A55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1F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AA87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CB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283A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C3076">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8C2C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专业拓展课</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2B1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13</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B680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Adobe  Illustrator</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00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AE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E274">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D1739">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2108">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5CD">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EB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B1C1">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9D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722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FFA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76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0111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DCAD6">
            <w:pPr>
              <w:jc w:val="center"/>
              <w:rPr>
                <w:rFonts w:hint="eastAsia" w:asciiTheme="minorEastAsia" w:hAnsiTheme="minorEastAsia" w:eastAsiaTheme="minorEastAsia" w:cstheme="minorEastAsia"/>
                <w:i w:val="0"/>
                <w:iCs w:val="0"/>
                <w:color w:val="000000"/>
                <w:sz w:val="18"/>
                <w:szCs w:val="18"/>
                <w:u w:val="none"/>
              </w:rPr>
            </w:pPr>
          </w:p>
        </w:tc>
        <w:tc>
          <w:tcPr>
            <w:tcW w:w="14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1513">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B6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8F2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计算机检测与数据恢复</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0F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E2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6AF2">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1A13">
            <w:pPr>
              <w:jc w:val="center"/>
              <w:rPr>
                <w:rFonts w:hint="eastAsia" w:asciiTheme="minorEastAsia" w:hAnsiTheme="minorEastAsia" w:eastAsiaTheme="minorEastAsia" w:cstheme="minorEastAsia"/>
                <w:i w:val="0"/>
                <w:iCs w:val="0"/>
                <w:color w:val="000000"/>
                <w:sz w:val="18"/>
                <w:szCs w:val="18"/>
                <w:u w:val="none"/>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235A">
            <w:pPr>
              <w:jc w:val="center"/>
              <w:rPr>
                <w:rFonts w:hint="eastAsia" w:asciiTheme="minorEastAsia" w:hAnsiTheme="minorEastAsia" w:eastAsiaTheme="minorEastAsia" w:cstheme="minorEastAsia"/>
                <w:i w:val="0"/>
                <w:iCs w:val="0"/>
                <w:color w:val="000000"/>
                <w:sz w:val="18"/>
                <w:szCs w:val="18"/>
                <w:u w:val="none"/>
              </w:rPr>
            </w:pP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90EB">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ED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nil"/>
              <w:left w:val="nil"/>
              <w:bottom w:val="nil"/>
              <w:right w:val="nil"/>
            </w:tcBorders>
            <w:shd w:val="clear" w:color="auto" w:fill="auto"/>
            <w:noWrap/>
            <w:vAlign w:val="center"/>
          </w:tcPr>
          <w:p w14:paraId="358DD804">
            <w:pP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46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8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2B130">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6C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595D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4CEDC">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nil"/>
              <w:left w:val="single" w:color="000000" w:sz="4" w:space="0"/>
              <w:bottom w:val="nil"/>
              <w:right w:val="single" w:color="000000" w:sz="4" w:space="0"/>
            </w:tcBorders>
            <w:shd w:val="clear" w:color="auto" w:fill="auto"/>
            <w:noWrap/>
            <w:vAlign w:val="center"/>
          </w:tcPr>
          <w:p w14:paraId="6E415A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专业选修课</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D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15</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1A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计算机故障诊断与维修</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81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96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C2A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7EAF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D2A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7EF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BBB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54D32">
            <w:pPr>
              <w:jc w:val="center"/>
              <w:rPr>
                <w:rFonts w:hint="eastAsia" w:asciiTheme="minorEastAsia" w:hAnsiTheme="minorEastAsia" w:eastAsiaTheme="minorEastAsia" w:cstheme="minorEastAsia"/>
                <w:i w:val="0"/>
                <w:iCs w:val="0"/>
                <w:color w:val="000000"/>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1D9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FE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CE01">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93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74331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4BA94">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nil"/>
              <w:left w:val="single" w:color="000000" w:sz="4" w:space="0"/>
              <w:bottom w:val="nil"/>
              <w:right w:val="single" w:color="000000" w:sz="4" w:space="0"/>
            </w:tcBorders>
            <w:shd w:val="clear" w:color="auto" w:fill="auto"/>
            <w:noWrap/>
            <w:vAlign w:val="center"/>
          </w:tcPr>
          <w:p w14:paraId="46FB4F50">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A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3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F4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信息网络布线</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FA4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46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 xml:space="preserve">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7302">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5CBF">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6AE8">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939CE">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6703">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14A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C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D7D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666A6">
            <w:pPr>
              <w:jc w:val="center"/>
              <w:rPr>
                <w:rFonts w:hint="eastAsia" w:asciiTheme="minorEastAsia" w:hAnsiTheme="minorEastAsia" w:eastAsiaTheme="minorEastAsia" w:cstheme="minorEastAsia"/>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5F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r>
      <w:tr w14:paraId="61FF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D2E9E">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24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实习实训课</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B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64D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综合实训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26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32A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EBD4">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A16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710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5AA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DB618">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3D3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C2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FFFFFF"/>
                <w:sz w:val="18"/>
                <w:szCs w:val="18"/>
                <w:u w:val="none"/>
              </w:rPr>
            </w:pPr>
            <w:r>
              <w:rPr>
                <w:rFonts w:hint="eastAsia" w:asciiTheme="minorEastAsia" w:hAnsiTheme="minorEastAsia" w:eastAsiaTheme="minorEastAsia" w:cstheme="minorEastAsia"/>
                <w:i w:val="0"/>
                <w:iCs w:val="0"/>
                <w:color w:val="FFFFFF"/>
                <w:kern w:val="0"/>
                <w:sz w:val="18"/>
                <w:szCs w:val="18"/>
                <w:u w:val="none"/>
                <w:lang w:val="en-US" w:eastAsia="zh-CN" w:bidi="ar"/>
              </w:rPr>
              <w:t>0</w:t>
            </w: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96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610F">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2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240</w:t>
            </w:r>
          </w:p>
        </w:tc>
      </w:tr>
      <w:tr w14:paraId="3D0B8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8372A">
            <w:pPr>
              <w:jc w:val="center"/>
              <w:rPr>
                <w:rFonts w:hint="eastAsia" w:asciiTheme="minorEastAsia" w:hAnsiTheme="minorEastAsia" w:eastAsiaTheme="minorEastAsia" w:cstheme="minorEastAsia"/>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AF82">
            <w:pPr>
              <w:jc w:val="center"/>
              <w:rPr>
                <w:rFonts w:hint="eastAsia" w:asciiTheme="minorEastAsia" w:hAnsiTheme="minorEastAsia" w:eastAsiaTheme="minorEastAsia" w:cstheme="minorEastAsia"/>
                <w:i w:val="0"/>
                <w:iCs w:val="0"/>
                <w:color w:val="000000"/>
                <w:sz w:val="18"/>
                <w:szCs w:val="18"/>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EC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93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岗位实习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8DB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708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51215">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A405B">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114D2">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8F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870CA">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47926">
            <w:pPr>
              <w:jc w:val="center"/>
              <w:rPr>
                <w:rFonts w:hint="eastAsia" w:asciiTheme="minorEastAsia" w:hAnsiTheme="minorEastAsia" w:eastAsiaTheme="minorEastAsia" w:cstheme="minorEastAsia"/>
                <w:i w:val="0"/>
                <w:iCs w:val="0"/>
                <w:color w:val="FFFFFF"/>
                <w:sz w:val="18"/>
                <w:szCs w:val="18"/>
                <w:u w:val="none"/>
              </w:rPr>
            </w:pP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A973">
            <w:pPr>
              <w:jc w:val="center"/>
              <w:rPr>
                <w:rFonts w:hint="eastAsia" w:asciiTheme="minorEastAsia" w:hAnsiTheme="minorEastAsia" w:eastAsiaTheme="minorEastAsia" w:cstheme="minorEastAsia"/>
                <w:i w:val="0"/>
                <w:iCs w:val="0"/>
                <w:color w:val="FFFFFF"/>
                <w:sz w:val="18"/>
                <w:szCs w:val="18"/>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DF2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298C6">
            <w:pPr>
              <w:jc w:val="center"/>
              <w:rPr>
                <w:rFonts w:hint="eastAsia" w:asciiTheme="minorEastAsia" w:hAnsiTheme="minorEastAsia" w:eastAsiaTheme="minorEastAsia" w:cstheme="minorEastAsia"/>
                <w:i w:val="0"/>
                <w:iCs w:val="0"/>
                <w:color w:val="FFFFFF"/>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B9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360</w:t>
            </w:r>
          </w:p>
        </w:tc>
      </w:tr>
      <w:tr w14:paraId="649C2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3AA293">
            <w:pPr>
              <w:jc w:val="center"/>
              <w:rPr>
                <w:rFonts w:hint="eastAsia" w:asciiTheme="minorEastAsia" w:hAnsiTheme="minorEastAsia" w:eastAsiaTheme="minorEastAsia" w:cstheme="minorEastAsia"/>
                <w:i w:val="0"/>
                <w:iCs w:val="0"/>
                <w:color w:val="000000"/>
                <w:sz w:val="18"/>
                <w:szCs w:val="18"/>
                <w:u w:val="none"/>
              </w:rPr>
            </w:pPr>
          </w:p>
        </w:tc>
        <w:tc>
          <w:tcPr>
            <w:tcW w:w="55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038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小计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18B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8B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1752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78A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9B6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C4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A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94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54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C72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540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65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1212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BC061">
            <w:pPr>
              <w:jc w:val="center"/>
              <w:rPr>
                <w:rFonts w:hint="eastAsia" w:asciiTheme="minorEastAsia" w:hAnsiTheme="minorEastAsia" w:eastAsiaTheme="minorEastAsia" w:cstheme="minorEastAsia"/>
                <w:i w:val="0"/>
                <w:iCs w:val="0"/>
                <w:color w:val="000000"/>
                <w:sz w:val="18"/>
                <w:szCs w:val="18"/>
                <w:u w:val="none"/>
              </w:rPr>
            </w:pP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2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1680</w:t>
            </w:r>
          </w:p>
        </w:tc>
      </w:tr>
      <w:tr w14:paraId="5FD0D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1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8616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总计</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374E">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157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40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3102</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4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17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8D9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27</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2AF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26</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CC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E7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24</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95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1460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09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1642</w:t>
            </w:r>
          </w:p>
        </w:tc>
        <w:tc>
          <w:tcPr>
            <w:tcW w:w="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9C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72</w:t>
            </w:r>
          </w:p>
        </w:tc>
        <w:tc>
          <w:tcPr>
            <w:tcW w:w="7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BA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2958</w:t>
            </w:r>
          </w:p>
        </w:tc>
      </w:tr>
    </w:tbl>
    <w:p w14:paraId="396C524E">
      <w:pPr>
        <w:rPr>
          <w:rFonts w:hint="eastAsia" w:ascii="宋体" w:hAnsi="宋体" w:eastAsia="宋体" w:cs="宋体"/>
          <w:sz w:val="28"/>
          <w:szCs w:val="28"/>
          <w:lang w:eastAsia="zh-CN"/>
        </w:rPr>
      </w:pPr>
    </w:p>
    <w:p w14:paraId="7A3D3335">
      <w:pPr>
        <w:rPr>
          <w:rFonts w:hint="eastAsia" w:ascii="宋体" w:hAnsi="宋体" w:eastAsia="宋体" w:cs="宋体"/>
          <w:sz w:val="28"/>
          <w:szCs w:val="28"/>
          <w:lang w:eastAsia="zh-CN"/>
        </w:rPr>
      </w:pPr>
    </w:p>
    <w:p w14:paraId="03821B2E">
      <w:pPr>
        <w:rPr>
          <w:rFonts w:hint="eastAsia" w:ascii="宋体" w:hAnsi="宋体" w:eastAsia="宋体" w:cs="宋体"/>
          <w:sz w:val="28"/>
          <w:szCs w:val="28"/>
          <w:lang w:eastAsia="zh-CN"/>
        </w:rPr>
      </w:pPr>
    </w:p>
    <w:p w14:paraId="62FB7156">
      <w:pPr>
        <w:numPr>
          <w:ilvl w:val="0"/>
          <w:numId w:val="0"/>
        </w:numPr>
        <w:rPr>
          <w:rFonts w:hint="eastAsia"/>
          <w:sz w:val="28"/>
          <w:szCs w:val="28"/>
        </w:rPr>
      </w:pPr>
      <w:r>
        <w:rPr>
          <w:rFonts w:hint="eastAsia"/>
          <w:sz w:val="28"/>
          <w:szCs w:val="28"/>
        </w:rPr>
        <w:t xml:space="preserve">编制单位：许昌市凤雏机电工程学校  </w:t>
      </w:r>
    </w:p>
    <w:p w14:paraId="79935310">
      <w:pPr>
        <w:numPr>
          <w:ilvl w:val="0"/>
          <w:numId w:val="0"/>
        </w:numPr>
        <w:rPr>
          <w:rFonts w:hint="eastAsia"/>
          <w:sz w:val="28"/>
          <w:szCs w:val="28"/>
        </w:rPr>
      </w:pPr>
      <w:r>
        <w:rPr>
          <w:rFonts w:hint="eastAsia"/>
          <w:sz w:val="28"/>
          <w:szCs w:val="28"/>
        </w:rPr>
        <w:t xml:space="preserve">招生代码：299  </w:t>
      </w:r>
    </w:p>
    <w:p w14:paraId="44CE697F">
      <w:pPr>
        <w:numPr>
          <w:ilvl w:val="0"/>
          <w:numId w:val="0"/>
        </w:numPr>
        <w:rPr>
          <w:rFonts w:hint="default" w:eastAsia="仿宋_GB2312"/>
          <w:sz w:val="28"/>
          <w:szCs w:val="28"/>
          <w:lang w:val="en-US" w:eastAsia="zh-CN"/>
        </w:rPr>
      </w:pPr>
      <w:r>
        <w:rPr>
          <w:rFonts w:hint="eastAsia"/>
          <w:sz w:val="28"/>
          <w:szCs w:val="28"/>
        </w:rPr>
        <w:t>编制日期：2025年</w:t>
      </w:r>
      <w:r>
        <w:rPr>
          <w:rFonts w:hint="eastAsia"/>
          <w:sz w:val="28"/>
          <w:szCs w:val="28"/>
          <w:lang w:val="en-US" w:eastAsia="zh-CN"/>
        </w:rPr>
        <w:t>8月</w:t>
      </w:r>
    </w:p>
    <w:p w14:paraId="1ED994B0">
      <w:pPr>
        <w:rPr>
          <w:rFonts w:hint="eastAsia" w:ascii="宋体" w:hAnsi="宋体" w:eastAsia="宋体" w:cs="宋体"/>
          <w:sz w:val="28"/>
          <w:szCs w:val="28"/>
          <w:lang w:eastAsia="zh-CN"/>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decimal"/>
          <w:cols w:space="720" w:num="1"/>
          <w:docGrid w:type="lines" w:linePitch="312" w:charSpace="0"/>
        </w:sectPr>
      </w:pPr>
    </w:p>
    <w:p w14:paraId="08CCB15E">
      <w:pPr>
        <w:keepNext w:val="0"/>
        <w:keepLines w:val="0"/>
        <w:pageBreakBefore w:val="0"/>
        <w:widowControl w:val="0"/>
        <w:kinsoku/>
        <w:wordWrap/>
        <w:overflowPunct/>
        <w:topLinePunct w:val="0"/>
        <w:autoSpaceDE/>
        <w:autoSpaceDN/>
        <w:bidi w:val="0"/>
        <w:adjustRightInd/>
        <w:snapToGrid w:val="0"/>
        <w:spacing w:line="600" w:lineRule="atLeast"/>
        <w:textAlignment w:val="auto"/>
        <w:outlineLvl w:val="1"/>
        <w:rPr>
          <w:rFonts w:hint="eastAsia" w:ascii="宋体" w:hAnsi="宋体" w:eastAsia="宋体" w:cs="宋体"/>
          <w:b w:val="0"/>
          <w:bCs w:val="0"/>
          <w:sz w:val="28"/>
          <w:szCs w:val="28"/>
          <w:lang w:val="en-US" w:eastAsia="zh-CN"/>
        </w:rPr>
      </w:pPr>
      <w:bookmarkStart w:id="146" w:name="_Toc4286"/>
      <w:r>
        <w:rPr>
          <w:rFonts w:hint="eastAsia" w:ascii="宋体" w:hAnsi="宋体" w:eastAsia="宋体" w:cs="宋体"/>
          <w:b w:val="0"/>
          <w:bCs w:val="0"/>
          <w:sz w:val="28"/>
          <w:szCs w:val="28"/>
          <w:lang w:val="en-US" w:eastAsia="zh-CN"/>
        </w:rPr>
        <w:t>附录4：人才培养方案</w:t>
      </w:r>
      <w:r>
        <w:rPr>
          <w:rFonts w:hint="eastAsia" w:ascii="宋体" w:hAnsi="宋体" w:eastAsia="宋体" w:cs="宋体"/>
          <w:sz w:val="28"/>
          <w:szCs w:val="28"/>
          <w:lang w:val="en-US" w:eastAsia="zh-CN"/>
        </w:rPr>
        <w:t>课程设置论证意见表</w:t>
      </w:r>
      <w:bookmarkEnd w:id="146"/>
    </w:p>
    <w:p w14:paraId="6CAB9E4F">
      <w:pPr>
        <w:rPr>
          <w:rFonts w:hint="eastAsia" w:ascii="宋体" w:hAnsi="宋体" w:eastAsia="宋体" w:cs="宋体"/>
          <w:sz w:val="28"/>
          <w:szCs w:val="28"/>
          <w:lang w:eastAsia="zh-CN"/>
        </w:rPr>
      </w:pPr>
      <w:r>
        <w:drawing>
          <wp:inline distT="0" distB="0" distL="114300" distR="114300">
            <wp:extent cx="3727450" cy="601980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3727450" cy="6019800"/>
                    </a:xfrm>
                    <a:prstGeom prst="rect">
                      <a:avLst/>
                    </a:prstGeom>
                    <a:noFill/>
                    <a:ln>
                      <a:noFill/>
                    </a:ln>
                  </pic:spPr>
                </pic:pic>
              </a:graphicData>
            </a:graphic>
          </wp:inline>
        </w:drawing>
      </w:r>
      <w:bookmarkStart w:id="147" w:name="_GoBack"/>
      <w:bookmarkEnd w:id="147"/>
    </w:p>
    <w:sectPr>
      <w:pgSz w:w="11906" w:h="16838"/>
      <w:pgMar w:top="0" w:right="0" w:bottom="0" w:left="0" w:header="720" w:footer="7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B2F14">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92CFDA">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59329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859329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70CBD">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BA103">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DBBA103">
                    <w:pPr>
                      <w:pStyle w:val="6"/>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0B72F8"/>
    <w:rsid w:val="00172E78"/>
    <w:rsid w:val="001F7F7E"/>
    <w:rsid w:val="00207852"/>
    <w:rsid w:val="003963CE"/>
    <w:rsid w:val="00483F16"/>
    <w:rsid w:val="004874D5"/>
    <w:rsid w:val="00523EB0"/>
    <w:rsid w:val="0078143C"/>
    <w:rsid w:val="0098388D"/>
    <w:rsid w:val="00A364B9"/>
    <w:rsid w:val="00A45CAA"/>
    <w:rsid w:val="00A566D5"/>
    <w:rsid w:val="00A90E9B"/>
    <w:rsid w:val="010F7FF3"/>
    <w:rsid w:val="0111602F"/>
    <w:rsid w:val="01161381"/>
    <w:rsid w:val="01213882"/>
    <w:rsid w:val="012810B4"/>
    <w:rsid w:val="01325A8F"/>
    <w:rsid w:val="01460F74"/>
    <w:rsid w:val="01630D00"/>
    <w:rsid w:val="016C2D4F"/>
    <w:rsid w:val="01791910"/>
    <w:rsid w:val="019B1886"/>
    <w:rsid w:val="01D31020"/>
    <w:rsid w:val="025263E9"/>
    <w:rsid w:val="0273010D"/>
    <w:rsid w:val="02881E0B"/>
    <w:rsid w:val="02954528"/>
    <w:rsid w:val="029C3B08"/>
    <w:rsid w:val="02C1356F"/>
    <w:rsid w:val="02D52B76"/>
    <w:rsid w:val="02E80AFB"/>
    <w:rsid w:val="02F456F2"/>
    <w:rsid w:val="03062D2F"/>
    <w:rsid w:val="03367AB9"/>
    <w:rsid w:val="033A0C2B"/>
    <w:rsid w:val="03406D51"/>
    <w:rsid w:val="03457CFC"/>
    <w:rsid w:val="036068E4"/>
    <w:rsid w:val="0361265C"/>
    <w:rsid w:val="036A3FA2"/>
    <w:rsid w:val="036D7252"/>
    <w:rsid w:val="036E66F1"/>
    <w:rsid w:val="037D1AC0"/>
    <w:rsid w:val="03D13D53"/>
    <w:rsid w:val="03F62A3E"/>
    <w:rsid w:val="03F728C1"/>
    <w:rsid w:val="03F84D6E"/>
    <w:rsid w:val="03FF60FC"/>
    <w:rsid w:val="043449DC"/>
    <w:rsid w:val="045921DD"/>
    <w:rsid w:val="046643CE"/>
    <w:rsid w:val="04965E6A"/>
    <w:rsid w:val="049941F3"/>
    <w:rsid w:val="04A96068"/>
    <w:rsid w:val="04CE5ACF"/>
    <w:rsid w:val="04D1736D"/>
    <w:rsid w:val="04E17C36"/>
    <w:rsid w:val="04E85114"/>
    <w:rsid w:val="04F217BD"/>
    <w:rsid w:val="051756C8"/>
    <w:rsid w:val="056401E1"/>
    <w:rsid w:val="056A0FA1"/>
    <w:rsid w:val="056A57F8"/>
    <w:rsid w:val="05740424"/>
    <w:rsid w:val="058D7738"/>
    <w:rsid w:val="058F1702"/>
    <w:rsid w:val="059142D1"/>
    <w:rsid w:val="05A131E3"/>
    <w:rsid w:val="05B11678"/>
    <w:rsid w:val="05BE1FE7"/>
    <w:rsid w:val="05E16509"/>
    <w:rsid w:val="05EF2F96"/>
    <w:rsid w:val="05F72E03"/>
    <w:rsid w:val="060E0879"/>
    <w:rsid w:val="064133A1"/>
    <w:rsid w:val="0646636A"/>
    <w:rsid w:val="064C75F3"/>
    <w:rsid w:val="06513081"/>
    <w:rsid w:val="065564A8"/>
    <w:rsid w:val="06640499"/>
    <w:rsid w:val="06732DD2"/>
    <w:rsid w:val="06776140"/>
    <w:rsid w:val="06863D99"/>
    <w:rsid w:val="06913258"/>
    <w:rsid w:val="06A461F7"/>
    <w:rsid w:val="06A765D7"/>
    <w:rsid w:val="06A851AB"/>
    <w:rsid w:val="06BD5DFB"/>
    <w:rsid w:val="06BF7DC5"/>
    <w:rsid w:val="06C70113"/>
    <w:rsid w:val="06D3561E"/>
    <w:rsid w:val="06D870D9"/>
    <w:rsid w:val="06E75D88"/>
    <w:rsid w:val="06F23CF7"/>
    <w:rsid w:val="070E48A8"/>
    <w:rsid w:val="07124399"/>
    <w:rsid w:val="071D13D8"/>
    <w:rsid w:val="072B0FB7"/>
    <w:rsid w:val="07322345"/>
    <w:rsid w:val="073C7668"/>
    <w:rsid w:val="07481B68"/>
    <w:rsid w:val="074B1659"/>
    <w:rsid w:val="075A7AEE"/>
    <w:rsid w:val="077C5CB6"/>
    <w:rsid w:val="079052BE"/>
    <w:rsid w:val="079D7527"/>
    <w:rsid w:val="07AF7E3A"/>
    <w:rsid w:val="07B94814"/>
    <w:rsid w:val="07BE1E2B"/>
    <w:rsid w:val="07DC0503"/>
    <w:rsid w:val="07E74636"/>
    <w:rsid w:val="0808754A"/>
    <w:rsid w:val="08204893"/>
    <w:rsid w:val="082466C0"/>
    <w:rsid w:val="083B3352"/>
    <w:rsid w:val="085976D7"/>
    <w:rsid w:val="087150EF"/>
    <w:rsid w:val="087921F6"/>
    <w:rsid w:val="087D5842"/>
    <w:rsid w:val="088E5CA1"/>
    <w:rsid w:val="089A2898"/>
    <w:rsid w:val="08A74FB5"/>
    <w:rsid w:val="08AC162E"/>
    <w:rsid w:val="08B80F70"/>
    <w:rsid w:val="08DB07BA"/>
    <w:rsid w:val="08E65545"/>
    <w:rsid w:val="08E753B1"/>
    <w:rsid w:val="092C7268"/>
    <w:rsid w:val="093C098B"/>
    <w:rsid w:val="094620D8"/>
    <w:rsid w:val="094871C7"/>
    <w:rsid w:val="09532A47"/>
    <w:rsid w:val="095C5D9F"/>
    <w:rsid w:val="095E1B17"/>
    <w:rsid w:val="09773D0A"/>
    <w:rsid w:val="097924AD"/>
    <w:rsid w:val="097F383C"/>
    <w:rsid w:val="09AF5ECF"/>
    <w:rsid w:val="09D92F4C"/>
    <w:rsid w:val="09DB3168"/>
    <w:rsid w:val="09E71B0D"/>
    <w:rsid w:val="09EF451D"/>
    <w:rsid w:val="09F21186"/>
    <w:rsid w:val="0A014251"/>
    <w:rsid w:val="0A165F4E"/>
    <w:rsid w:val="0A1B5312"/>
    <w:rsid w:val="0A2E773B"/>
    <w:rsid w:val="0A656ED5"/>
    <w:rsid w:val="0A6E18D8"/>
    <w:rsid w:val="0A6F1257"/>
    <w:rsid w:val="0A7D421F"/>
    <w:rsid w:val="0A805ABD"/>
    <w:rsid w:val="0AA25A34"/>
    <w:rsid w:val="0AA7304A"/>
    <w:rsid w:val="0AC012A3"/>
    <w:rsid w:val="0AC01E9A"/>
    <w:rsid w:val="0AC57974"/>
    <w:rsid w:val="0AC77248"/>
    <w:rsid w:val="0AE20644"/>
    <w:rsid w:val="0AE23EFB"/>
    <w:rsid w:val="0B07422F"/>
    <w:rsid w:val="0B1F0E32"/>
    <w:rsid w:val="0B220922"/>
    <w:rsid w:val="0B286EB5"/>
    <w:rsid w:val="0B3450FB"/>
    <w:rsid w:val="0B3B7875"/>
    <w:rsid w:val="0B3C19E4"/>
    <w:rsid w:val="0B444D3D"/>
    <w:rsid w:val="0B5735F8"/>
    <w:rsid w:val="0B7849E6"/>
    <w:rsid w:val="0B7A42BB"/>
    <w:rsid w:val="0B815649"/>
    <w:rsid w:val="0B8D1CB2"/>
    <w:rsid w:val="0BA23811"/>
    <w:rsid w:val="0BBC2B25"/>
    <w:rsid w:val="0BBF6493"/>
    <w:rsid w:val="0BD53BE7"/>
    <w:rsid w:val="0C14470F"/>
    <w:rsid w:val="0C2F32F7"/>
    <w:rsid w:val="0C300E1D"/>
    <w:rsid w:val="0C41302A"/>
    <w:rsid w:val="0C5908D8"/>
    <w:rsid w:val="0C6B7C81"/>
    <w:rsid w:val="0C782EF0"/>
    <w:rsid w:val="0C931AD8"/>
    <w:rsid w:val="0C9B62F8"/>
    <w:rsid w:val="0C9C64B3"/>
    <w:rsid w:val="0CA23AC9"/>
    <w:rsid w:val="0CB437FC"/>
    <w:rsid w:val="0CB8153E"/>
    <w:rsid w:val="0CBC3D48"/>
    <w:rsid w:val="0CD143AE"/>
    <w:rsid w:val="0D0C188A"/>
    <w:rsid w:val="0D1150F2"/>
    <w:rsid w:val="0D1B67E4"/>
    <w:rsid w:val="0D222E5C"/>
    <w:rsid w:val="0D230223"/>
    <w:rsid w:val="0D240982"/>
    <w:rsid w:val="0D26294C"/>
    <w:rsid w:val="0D2941EA"/>
    <w:rsid w:val="0D350DE1"/>
    <w:rsid w:val="0D674D12"/>
    <w:rsid w:val="0DAE649D"/>
    <w:rsid w:val="0DD8176C"/>
    <w:rsid w:val="0DF57954"/>
    <w:rsid w:val="0DF742E8"/>
    <w:rsid w:val="0E286777"/>
    <w:rsid w:val="0E3270CE"/>
    <w:rsid w:val="0E4A08BC"/>
    <w:rsid w:val="0E5057A7"/>
    <w:rsid w:val="0E5232CD"/>
    <w:rsid w:val="0E5B6625"/>
    <w:rsid w:val="0E601E8E"/>
    <w:rsid w:val="0E643BC1"/>
    <w:rsid w:val="0E7019A5"/>
    <w:rsid w:val="0E7476E7"/>
    <w:rsid w:val="0E8536A2"/>
    <w:rsid w:val="0EC0292C"/>
    <w:rsid w:val="0ECC12D1"/>
    <w:rsid w:val="0EE54141"/>
    <w:rsid w:val="0EEC69C4"/>
    <w:rsid w:val="0EFB5E46"/>
    <w:rsid w:val="0F056513"/>
    <w:rsid w:val="0F0A4535"/>
    <w:rsid w:val="0F0B2C41"/>
    <w:rsid w:val="0F0C3DC3"/>
    <w:rsid w:val="0F2C6214"/>
    <w:rsid w:val="0F3375A2"/>
    <w:rsid w:val="0F39623B"/>
    <w:rsid w:val="0F4165A6"/>
    <w:rsid w:val="0F5D63CD"/>
    <w:rsid w:val="0F8120BC"/>
    <w:rsid w:val="0F87169C"/>
    <w:rsid w:val="0F8B4CE8"/>
    <w:rsid w:val="0F8D3A92"/>
    <w:rsid w:val="0F985657"/>
    <w:rsid w:val="0FB326EA"/>
    <w:rsid w:val="0FCC0C31"/>
    <w:rsid w:val="0FDA7A1E"/>
    <w:rsid w:val="0FDF3286"/>
    <w:rsid w:val="0FED7873"/>
    <w:rsid w:val="0FF22CB1"/>
    <w:rsid w:val="1001678D"/>
    <w:rsid w:val="100F3B6B"/>
    <w:rsid w:val="103267C5"/>
    <w:rsid w:val="10374E70"/>
    <w:rsid w:val="107C0AD5"/>
    <w:rsid w:val="107E65FB"/>
    <w:rsid w:val="10A9090C"/>
    <w:rsid w:val="10B14C22"/>
    <w:rsid w:val="10B90D02"/>
    <w:rsid w:val="10BE10ED"/>
    <w:rsid w:val="10C04E65"/>
    <w:rsid w:val="10D60878"/>
    <w:rsid w:val="10DE353E"/>
    <w:rsid w:val="10E2302E"/>
    <w:rsid w:val="111F7DDE"/>
    <w:rsid w:val="113B273E"/>
    <w:rsid w:val="11441A61"/>
    <w:rsid w:val="114C494B"/>
    <w:rsid w:val="115630D4"/>
    <w:rsid w:val="11603F53"/>
    <w:rsid w:val="11AB26C9"/>
    <w:rsid w:val="11B20C52"/>
    <w:rsid w:val="11B84ADB"/>
    <w:rsid w:val="11C269BB"/>
    <w:rsid w:val="11C646FD"/>
    <w:rsid w:val="11DA3C43"/>
    <w:rsid w:val="11EE7F96"/>
    <w:rsid w:val="11F052D6"/>
    <w:rsid w:val="12026B0A"/>
    <w:rsid w:val="12072620"/>
    <w:rsid w:val="1209283C"/>
    <w:rsid w:val="12371157"/>
    <w:rsid w:val="123C49C0"/>
    <w:rsid w:val="12435D4E"/>
    <w:rsid w:val="125541BE"/>
    <w:rsid w:val="126B0E01"/>
    <w:rsid w:val="12A92585"/>
    <w:rsid w:val="12B409FA"/>
    <w:rsid w:val="12C549B5"/>
    <w:rsid w:val="12DE7825"/>
    <w:rsid w:val="12E36BE9"/>
    <w:rsid w:val="12EE7E64"/>
    <w:rsid w:val="12F9465F"/>
    <w:rsid w:val="12F969A7"/>
    <w:rsid w:val="13053004"/>
    <w:rsid w:val="131B4276"/>
    <w:rsid w:val="13217712"/>
    <w:rsid w:val="13225964"/>
    <w:rsid w:val="134C29E0"/>
    <w:rsid w:val="13781A27"/>
    <w:rsid w:val="1379754E"/>
    <w:rsid w:val="137B5074"/>
    <w:rsid w:val="138A175B"/>
    <w:rsid w:val="13A520F1"/>
    <w:rsid w:val="13A66595"/>
    <w:rsid w:val="13C01161"/>
    <w:rsid w:val="13C25F02"/>
    <w:rsid w:val="13C407C9"/>
    <w:rsid w:val="13D36C5E"/>
    <w:rsid w:val="13E122BF"/>
    <w:rsid w:val="13E56991"/>
    <w:rsid w:val="13EB21F9"/>
    <w:rsid w:val="13F41EA7"/>
    <w:rsid w:val="13F54834"/>
    <w:rsid w:val="13FF2FDC"/>
    <w:rsid w:val="141352AC"/>
    <w:rsid w:val="14382F65"/>
    <w:rsid w:val="14477B1D"/>
    <w:rsid w:val="145004CF"/>
    <w:rsid w:val="145558C5"/>
    <w:rsid w:val="1468384A"/>
    <w:rsid w:val="147E4E1C"/>
    <w:rsid w:val="14F11A91"/>
    <w:rsid w:val="14F670A8"/>
    <w:rsid w:val="15015BF9"/>
    <w:rsid w:val="15136CB8"/>
    <w:rsid w:val="151C3272"/>
    <w:rsid w:val="15282FD9"/>
    <w:rsid w:val="15286307"/>
    <w:rsid w:val="15316332"/>
    <w:rsid w:val="154D0C92"/>
    <w:rsid w:val="15565D98"/>
    <w:rsid w:val="15634011"/>
    <w:rsid w:val="156404B5"/>
    <w:rsid w:val="156D4E90"/>
    <w:rsid w:val="157F1131"/>
    <w:rsid w:val="1588744E"/>
    <w:rsid w:val="1598104C"/>
    <w:rsid w:val="159F2EFA"/>
    <w:rsid w:val="15A25C0B"/>
    <w:rsid w:val="15EB5B02"/>
    <w:rsid w:val="16155108"/>
    <w:rsid w:val="1629525B"/>
    <w:rsid w:val="16377978"/>
    <w:rsid w:val="16465E0D"/>
    <w:rsid w:val="169A7F07"/>
    <w:rsid w:val="16A9014A"/>
    <w:rsid w:val="16AF39B2"/>
    <w:rsid w:val="16BC7E7D"/>
    <w:rsid w:val="16C4567F"/>
    <w:rsid w:val="16C70933"/>
    <w:rsid w:val="16D74AD7"/>
    <w:rsid w:val="1706734A"/>
    <w:rsid w:val="17171557"/>
    <w:rsid w:val="1735378C"/>
    <w:rsid w:val="17413C8A"/>
    <w:rsid w:val="174F484D"/>
    <w:rsid w:val="176457FC"/>
    <w:rsid w:val="176B037C"/>
    <w:rsid w:val="176D73C9"/>
    <w:rsid w:val="17716EB9"/>
    <w:rsid w:val="1780009A"/>
    <w:rsid w:val="17942BA8"/>
    <w:rsid w:val="17C101CD"/>
    <w:rsid w:val="17F51899"/>
    <w:rsid w:val="1867206B"/>
    <w:rsid w:val="18707171"/>
    <w:rsid w:val="18733E84"/>
    <w:rsid w:val="187A7FF0"/>
    <w:rsid w:val="189F25B1"/>
    <w:rsid w:val="190B65F7"/>
    <w:rsid w:val="19183D6F"/>
    <w:rsid w:val="194F322A"/>
    <w:rsid w:val="19622F5E"/>
    <w:rsid w:val="196D36B1"/>
    <w:rsid w:val="19706CFD"/>
    <w:rsid w:val="19762565"/>
    <w:rsid w:val="198253AE"/>
    <w:rsid w:val="19B04509"/>
    <w:rsid w:val="19C07C84"/>
    <w:rsid w:val="19D071CC"/>
    <w:rsid w:val="19D84FCE"/>
    <w:rsid w:val="19EE47F1"/>
    <w:rsid w:val="19F416DC"/>
    <w:rsid w:val="1A057D8D"/>
    <w:rsid w:val="1A1E49AB"/>
    <w:rsid w:val="1A1F0E4F"/>
    <w:rsid w:val="1A277D03"/>
    <w:rsid w:val="1A2A19D5"/>
    <w:rsid w:val="1A361CF4"/>
    <w:rsid w:val="1AA17AB6"/>
    <w:rsid w:val="1ABC669E"/>
    <w:rsid w:val="1AC13CB4"/>
    <w:rsid w:val="1AC612CA"/>
    <w:rsid w:val="1AD15C26"/>
    <w:rsid w:val="1AD5775F"/>
    <w:rsid w:val="1AEF6A73"/>
    <w:rsid w:val="1AFA0F74"/>
    <w:rsid w:val="1B0B13D3"/>
    <w:rsid w:val="1B0C4116"/>
    <w:rsid w:val="1B3C333B"/>
    <w:rsid w:val="1B4E4DE8"/>
    <w:rsid w:val="1B527002"/>
    <w:rsid w:val="1B5A7C65"/>
    <w:rsid w:val="1B60171F"/>
    <w:rsid w:val="1B742AD4"/>
    <w:rsid w:val="1B8D1DE8"/>
    <w:rsid w:val="1B96426A"/>
    <w:rsid w:val="1BA3160C"/>
    <w:rsid w:val="1BD62840"/>
    <w:rsid w:val="1BDB6FF7"/>
    <w:rsid w:val="1BDE5935"/>
    <w:rsid w:val="1BED0AD9"/>
    <w:rsid w:val="1BF63E31"/>
    <w:rsid w:val="1C6B037B"/>
    <w:rsid w:val="1C7444A0"/>
    <w:rsid w:val="1C802FC5"/>
    <w:rsid w:val="1C940F54"/>
    <w:rsid w:val="1C9A2A0F"/>
    <w:rsid w:val="1C9E3BBC"/>
    <w:rsid w:val="1CB206B5"/>
    <w:rsid w:val="1CC8296F"/>
    <w:rsid w:val="1CCB0E1A"/>
    <w:rsid w:val="1CD04682"/>
    <w:rsid w:val="1CDC4DD5"/>
    <w:rsid w:val="1CFF0AC4"/>
    <w:rsid w:val="1CFF520D"/>
    <w:rsid w:val="1D0936F0"/>
    <w:rsid w:val="1D1D719C"/>
    <w:rsid w:val="1D216C8C"/>
    <w:rsid w:val="1D2A0508"/>
    <w:rsid w:val="1D4B5AB7"/>
    <w:rsid w:val="1D8A2A83"/>
    <w:rsid w:val="1DAB47A7"/>
    <w:rsid w:val="1DBA4DAD"/>
    <w:rsid w:val="1DBB0E8E"/>
    <w:rsid w:val="1DE1641B"/>
    <w:rsid w:val="1DE23FB2"/>
    <w:rsid w:val="1DED3012"/>
    <w:rsid w:val="1DF0665E"/>
    <w:rsid w:val="1E036392"/>
    <w:rsid w:val="1E1A3B08"/>
    <w:rsid w:val="1E1D6BD4"/>
    <w:rsid w:val="1E366767"/>
    <w:rsid w:val="1E4861D9"/>
    <w:rsid w:val="1E58492F"/>
    <w:rsid w:val="1E7B23CC"/>
    <w:rsid w:val="1E805C34"/>
    <w:rsid w:val="1E816029"/>
    <w:rsid w:val="1E85149C"/>
    <w:rsid w:val="1E8C282B"/>
    <w:rsid w:val="1E8E20FF"/>
    <w:rsid w:val="1E95786A"/>
    <w:rsid w:val="1E9F430C"/>
    <w:rsid w:val="1ED86FC5"/>
    <w:rsid w:val="1EDD4E34"/>
    <w:rsid w:val="1EE81578"/>
    <w:rsid w:val="1EF53F2C"/>
    <w:rsid w:val="1F242A63"/>
    <w:rsid w:val="1F264A2D"/>
    <w:rsid w:val="1F394761"/>
    <w:rsid w:val="1F4C5B16"/>
    <w:rsid w:val="1F707A92"/>
    <w:rsid w:val="1F7C215B"/>
    <w:rsid w:val="1F930BDA"/>
    <w:rsid w:val="1FD004F5"/>
    <w:rsid w:val="1FD53D5E"/>
    <w:rsid w:val="1FDC333E"/>
    <w:rsid w:val="1FE346CD"/>
    <w:rsid w:val="1FE3647B"/>
    <w:rsid w:val="200C3C23"/>
    <w:rsid w:val="20116906"/>
    <w:rsid w:val="201B3E66"/>
    <w:rsid w:val="202A5E57"/>
    <w:rsid w:val="202C2DAE"/>
    <w:rsid w:val="203767C6"/>
    <w:rsid w:val="205275C3"/>
    <w:rsid w:val="205C7FDB"/>
    <w:rsid w:val="20895DCF"/>
    <w:rsid w:val="208D608B"/>
    <w:rsid w:val="20971013"/>
    <w:rsid w:val="209B0B03"/>
    <w:rsid w:val="20A16929"/>
    <w:rsid w:val="20A21E92"/>
    <w:rsid w:val="20A53730"/>
    <w:rsid w:val="20BF1705"/>
    <w:rsid w:val="20DD111C"/>
    <w:rsid w:val="20E424AA"/>
    <w:rsid w:val="20F4376C"/>
    <w:rsid w:val="20FD531A"/>
    <w:rsid w:val="210E5779"/>
    <w:rsid w:val="210F504D"/>
    <w:rsid w:val="21117017"/>
    <w:rsid w:val="211A5ECC"/>
    <w:rsid w:val="211F7986"/>
    <w:rsid w:val="212550F3"/>
    <w:rsid w:val="213351E0"/>
    <w:rsid w:val="21470C8B"/>
    <w:rsid w:val="215A6C10"/>
    <w:rsid w:val="215D18CE"/>
    <w:rsid w:val="215D225D"/>
    <w:rsid w:val="216830DB"/>
    <w:rsid w:val="21997739"/>
    <w:rsid w:val="21A25EC1"/>
    <w:rsid w:val="21BE719F"/>
    <w:rsid w:val="21C81DCC"/>
    <w:rsid w:val="21CE7D40"/>
    <w:rsid w:val="222D60D3"/>
    <w:rsid w:val="222E3E55"/>
    <w:rsid w:val="229323DA"/>
    <w:rsid w:val="230074E7"/>
    <w:rsid w:val="23122DE5"/>
    <w:rsid w:val="23137077"/>
    <w:rsid w:val="232079E6"/>
    <w:rsid w:val="233F7E6C"/>
    <w:rsid w:val="2342170A"/>
    <w:rsid w:val="23476D20"/>
    <w:rsid w:val="23531B69"/>
    <w:rsid w:val="235F3061"/>
    <w:rsid w:val="2369313B"/>
    <w:rsid w:val="238E494F"/>
    <w:rsid w:val="23A221A9"/>
    <w:rsid w:val="23A91789"/>
    <w:rsid w:val="23B01B4B"/>
    <w:rsid w:val="23B24EFA"/>
    <w:rsid w:val="23BF36EC"/>
    <w:rsid w:val="23CC4868"/>
    <w:rsid w:val="23D700A4"/>
    <w:rsid w:val="240E783E"/>
    <w:rsid w:val="24164F84"/>
    <w:rsid w:val="2443398C"/>
    <w:rsid w:val="244F2331"/>
    <w:rsid w:val="24574847"/>
    <w:rsid w:val="24613E12"/>
    <w:rsid w:val="24661428"/>
    <w:rsid w:val="249B5576"/>
    <w:rsid w:val="24C21870"/>
    <w:rsid w:val="24D12D46"/>
    <w:rsid w:val="24E16D01"/>
    <w:rsid w:val="24EB75D2"/>
    <w:rsid w:val="250255F5"/>
    <w:rsid w:val="252235A1"/>
    <w:rsid w:val="2527505B"/>
    <w:rsid w:val="253908EB"/>
    <w:rsid w:val="253D662D"/>
    <w:rsid w:val="254C6093"/>
    <w:rsid w:val="254E4396"/>
    <w:rsid w:val="257629B5"/>
    <w:rsid w:val="257F3992"/>
    <w:rsid w:val="25893620"/>
    <w:rsid w:val="258B55EA"/>
    <w:rsid w:val="2592441B"/>
    <w:rsid w:val="259721E1"/>
    <w:rsid w:val="25A8619C"/>
    <w:rsid w:val="25BB2BD6"/>
    <w:rsid w:val="25BC39F6"/>
    <w:rsid w:val="25E371D4"/>
    <w:rsid w:val="261F3F85"/>
    <w:rsid w:val="262525E5"/>
    <w:rsid w:val="262B0B7B"/>
    <w:rsid w:val="263D7B54"/>
    <w:rsid w:val="265F6C6A"/>
    <w:rsid w:val="26795C3D"/>
    <w:rsid w:val="267A26E8"/>
    <w:rsid w:val="26A27A1A"/>
    <w:rsid w:val="26C22056"/>
    <w:rsid w:val="26D44D6F"/>
    <w:rsid w:val="26D94133"/>
    <w:rsid w:val="26DC3C24"/>
    <w:rsid w:val="26E256DE"/>
    <w:rsid w:val="270218DC"/>
    <w:rsid w:val="271B474C"/>
    <w:rsid w:val="272A0AD1"/>
    <w:rsid w:val="27450757"/>
    <w:rsid w:val="275859A0"/>
    <w:rsid w:val="275B5093"/>
    <w:rsid w:val="277F4CDB"/>
    <w:rsid w:val="27ED433A"/>
    <w:rsid w:val="27FF406E"/>
    <w:rsid w:val="280E50B4"/>
    <w:rsid w:val="28212236"/>
    <w:rsid w:val="2829733C"/>
    <w:rsid w:val="282A0AF2"/>
    <w:rsid w:val="282D1509"/>
    <w:rsid w:val="283B4707"/>
    <w:rsid w:val="28413FCC"/>
    <w:rsid w:val="287E4F92"/>
    <w:rsid w:val="289C18BC"/>
    <w:rsid w:val="28A349F9"/>
    <w:rsid w:val="28E60BE4"/>
    <w:rsid w:val="28F758E0"/>
    <w:rsid w:val="2916341D"/>
    <w:rsid w:val="29267838"/>
    <w:rsid w:val="292F0982"/>
    <w:rsid w:val="295C2DFA"/>
    <w:rsid w:val="296248B4"/>
    <w:rsid w:val="29656152"/>
    <w:rsid w:val="29712D49"/>
    <w:rsid w:val="297D74AC"/>
    <w:rsid w:val="29830BB3"/>
    <w:rsid w:val="298567F4"/>
    <w:rsid w:val="29890093"/>
    <w:rsid w:val="29A46C7B"/>
    <w:rsid w:val="29C16846"/>
    <w:rsid w:val="29D46E34"/>
    <w:rsid w:val="29E13A1D"/>
    <w:rsid w:val="29EC6874"/>
    <w:rsid w:val="29FB0865"/>
    <w:rsid w:val="2A314286"/>
    <w:rsid w:val="2A3A313B"/>
    <w:rsid w:val="2A4107CB"/>
    <w:rsid w:val="2A506E02"/>
    <w:rsid w:val="2A8D3BB3"/>
    <w:rsid w:val="2AA1140C"/>
    <w:rsid w:val="2AA66B98"/>
    <w:rsid w:val="2AAA4765"/>
    <w:rsid w:val="2ABE3D6C"/>
    <w:rsid w:val="2ABF1892"/>
    <w:rsid w:val="2AC222E0"/>
    <w:rsid w:val="2AC84BEB"/>
    <w:rsid w:val="2B006133"/>
    <w:rsid w:val="2B05199B"/>
    <w:rsid w:val="2B1C4F36"/>
    <w:rsid w:val="2B2142FB"/>
    <w:rsid w:val="2B336ED3"/>
    <w:rsid w:val="2B373B1E"/>
    <w:rsid w:val="2B397896"/>
    <w:rsid w:val="2B6C1A1A"/>
    <w:rsid w:val="2B8925CC"/>
    <w:rsid w:val="2BAD5B8F"/>
    <w:rsid w:val="2BC26F54"/>
    <w:rsid w:val="2BCA6741"/>
    <w:rsid w:val="2BE710A1"/>
    <w:rsid w:val="2BEB6DE3"/>
    <w:rsid w:val="2BF13CCD"/>
    <w:rsid w:val="2BF51A0F"/>
    <w:rsid w:val="2C077995"/>
    <w:rsid w:val="2C230DE8"/>
    <w:rsid w:val="2C535009"/>
    <w:rsid w:val="2C551BEE"/>
    <w:rsid w:val="2C7A0167"/>
    <w:rsid w:val="2C7B7B25"/>
    <w:rsid w:val="2CA43435"/>
    <w:rsid w:val="2CFA3055"/>
    <w:rsid w:val="2CFF5A86"/>
    <w:rsid w:val="2D0637A8"/>
    <w:rsid w:val="2D216834"/>
    <w:rsid w:val="2D3E2F42"/>
    <w:rsid w:val="2D452523"/>
    <w:rsid w:val="2D460049"/>
    <w:rsid w:val="2D4C1B03"/>
    <w:rsid w:val="2D5C5ABE"/>
    <w:rsid w:val="2D7828F8"/>
    <w:rsid w:val="2D7E7E1C"/>
    <w:rsid w:val="2D834DF9"/>
    <w:rsid w:val="2D850B71"/>
    <w:rsid w:val="2D8D3ECA"/>
    <w:rsid w:val="2DA3549B"/>
    <w:rsid w:val="2DB33930"/>
    <w:rsid w:val="2DFF278E"/>
    <w:rsid w:val="2E051CB2"/>
    <w:rsid w:val="2E352597"/>
    <w:rsid w:val="2E47051C"/>
    <w:rsid w:val="2E474078"/>
    <w:rsid w:val="2E4E5407"/>
    <w:rsid w:val="2E5708D9"/>
    <w:rsid w:val="2E5F01EB"/>
    <w:rsid w:val="2E61338C"/>
    <w:rsid w:val="2E641D37"/>
    <w:rsid w:val="2E6A7D67"/>
    <w:rsid w:val="2E772BB0"/>
    <w:rsid w:val="2E7A26A0"/>
    <w:rsid w:val="2E857DAE"/>
    <w:rsid w:val="2E921798"/>
    <w:rsid w:val="2EA15E7F"/>
    <w:rsid w:val="2EA328E2"/>
    <w:rsid w:val="2ECB4CA9"/>
    <w:rsid w:val="2EE0565D"/>
    <w:rsid w:val="2EEF4086"/>
    <w:rsid w:val="2F0D0E1E"/>
    <w:rsid w:val="2F106B60"/>
    <w:rsid w:val="2F254F26"/>
    <w:rsid w:val="2F3940BD"/>
    <w:rsid w:val="2F4B5DEA"/>
    <w:rsid w:val="2F5C3B54"/>
    <w:rsid w:val="2F666780"/>
    <w:rsid w:val="2F740E9D"/>
    <w:rsid w:val="2F8527E9"/>
    <w:rsid w:val="2FAA2B11"/>
    <w:rsid w:val="2FDE0A0C"/>
    <w:rsid w:val="2FE36023"/>
    <w:rsid w:val="300246FB"/>
    <w:rsid w:val="30032221"/>
    <w:rsid w:val="300C6377"/>
    <w:rsid w:val="300F506A"/>
    <w:rsid w:val="301D1535"/>
    <w:rsid w:val="303A20E7"/>
    <w:rsid w:val="304070FC"/>
    <w:rsid w:val="305B23D7"/>
    <w:rsid w:val="30662EDC"/>
    <w:rsid w:val="307A6987"/>
    <w:rsid w:val="30872E52"/>
    <w:rsid w:val="309C4B4F"/>
    <w:rsid w:val="30A27C8C"/>
    <w:rsid w:val="30AD0B0B"/>
    <w:rsid w:val="30B4367E"/>
    <w:rsid w:val="30C05CFD"/>
    <w:rsid w:val="30C47C02"/>
    <w:rsid w:val="30C65728"/>
    <w:rsid w:val="30D30033"/>
    <w:rsid w:val="30E16A06"/>
    <w:rsid w:val="30E2378F"/>
    <w:rsid w:val="30E97669"/>
    <w:rsid w:val="30F57DBC"/>
    <w:rsid w:val="310149B3"/>
    <w:rsid w:val="3115220C"/>
    <w:rsid w:val="31481D1E"/>
    <w:rsid w:val="317653A0"/>
    <w:rsid w:val="31857392"/>
    <w:rsid w:val="318F0210"/>
    <w:rsid w:val="31927D00"/>
    <w:rsid w:val="319603E0"/>
    <w:rsid w:val="31AA6DF8"/>
    <w:rsid w:val="31B25CAD"/>
    <w:rsid w:val="31BE0BA4"/>
    <w:rsid w:val="3207167E"/>
    <w:rsid w:val="3212499D"/>
    <w:rsid w:val="32140715"/>
    <w:rsid w:val="321559FA"/>
    <w:rsid w:val="322E7A29"/>
    <w:rsid w:val="32371736"/>
    <w:rsid w:val="323D1A1A"/>
    <w:rsid w:val="324059AE"/>
    <w:rsid w:val="32472899"/>
    <w:rsid w:val="32594F85"/>
    <w:rsid w:val="325B00F2"/>
    <w:rsid w:val="3267190E"/>
    <w:rsid w:val="326F3B9E"/>
    <w:rsid w:val="32807B59"/>
    <w:rsid w:val="328E2276"/>
    <w:rsid w:val="32954761"/>
    <w:rsid w:val="329A5955"/>
    <w:rsid w:val="32C1089D"/>
    <w:rsid w:val="32CC2D9E"/>
    <w:rsid w:val="32CD7638"/>
    <w:rsid w:val="32DF6F75"/>
    <w:rsid w:val="32F862B2"/>
    <w:rsid w:val="32FD1773"/>
    <w:rsid w:val="33016EEC"/>
    <w:rsid w:val="330D3AE3"/>
    <w:rsid w:val="33184235"/>
    <w:rsid w:val="33370B5F"/>
    <w:rsid w:val="336B25B7"/>
    <w:rsid w:val="33751688"/>
    <w:rsid w:val="33897BCF"/>
    <w:rsid w:val="3395085B"/>
    <w:rsid w:val="33A361F5"/>
    <w:rsid w:val="33A45AC9"/>
    <w:rsid w:val="33AA1331"/>
    <w:rsid w:val="33BC2E13"/>
    <w:rsid w:val="33C00B55"/>
    <w:rsid w:val="33CD5020"/>
    <w:rsid w:val="33E34843"/>
    <w:rsid w:val="33E660E2"/>
    <w:rsid w:val="33FB393B"/>
    <w:rsid w:val="33FE342B"/>
    <w:rsid w:val="34052A0C"/>
    <w:rsid w:val="342A4220"/>
    <w:rsid w:val="344E43B3"/>
    <w:rsid w:val="34557417"/>
    <w:rsid w:val="345614B9"/>
    <w:rsid w:val="3486483B"/>
    <w:rsid w:val="348E3489"/>
    <w:rsid w:val="34A42225"/>
    <w:rsid w:val="34AE6BFF"/>
    <w:rsid w:val="34DE3C0E"/>
    <w:rsid w:val="34EE16F2"/>
    <w:rsid w:val="350E58F0"/>
    <w:rsid w:val="35284C04"/>
    <w:rsid w:val="352B0250"/>
    <w:rsid w:val="35434644"/>
    <w:rsid w:val="35494B7A"/>
    <w:rsid w:val="35584DBD"/>
    <w:rsid w:val="355C5846"/>
    <w:rsid w:val="355F7EFA"/>
    <w:rsid w:val="35645510"/>
    <w:rsid w:val="35A26038"/>
    <w:rsid w:val="35A4676A"/>
    <w:rsid w:val="35AB75E3"/>
    <w:rsid w:val="35AF0E81"/>
    <w:rsid w:val="35C12962"/>
    <w:rsid w:val="35CB3CA4"/>
    <w:rsid w:val="35D22DC1"/>
    <w:rsid w:val="36070CBD"/>
    <w:rsid w:val="360D3DFA"/>
    <w:rsid w:val="36160F00"/>
    <w:rsid w:val="361707D4"/>
    <w:rsid w:val="36421CF5"/>
    <w:rsid w:val="364517E5"/>
    <w:rsid w:val="367D0F7F"/>
    <w:rsid w:val="36A52284"/>
    <w:rsid w:val="36B41685"/>
    <w:rsid w:val="36BD312A"/>
    <w:rsid w:val="36CD01C8"/>
    <w:rsid w:val="36CE5337"/>
    <w:rsid w:val="36F34D9D"/>
    <w:rsid w:val="37166CDE"/>
    <w:rsid w:val="371A4A20"/>
    <w:rsid w:val="371B2546"/>
    <w:rsid w:val="371F5B92"/>
    <w:rsid w:val="37555A58"/>
    <w:rsid w:val="377D0B0B"/>
    <w:rsid w:val="378B3228"/>
    <w:rsid w:val="379E11AD"/>
    <w:rsid w:val="37BA3EC7"/>
    <w:rsid w:val="37C16C4A"/>
    <w:rsid w:val="37DF3574"/>
    <w:rsid w:val="37ED3EE3"/>
    <w:rsid w:val="37F25055"/>
    <w:rsid w:val="37FA65D8"/>
    <w:rsid w:val="380A05F1"/>
    <w:rsid w:val="381476C1"/>
    <w:rsid w:val="381E409C"/>
    <w:rsid w:val="383C2774"/>
    <w:rsid w:val="3851621F"/>
    <w:rsid w:val="385C6972"/>
    <w:rsid w:val="38795776"/>
    <w:rsid w:val="387B2A46"/>
    <w:rsid w:val="38927052"/>
    <w:rsid w:val="38A5656B"/>
    <w:rsid w:val="38A8605B"/>
    <w:rsid w:val="390810C8"/>
    <w:rsid w:val="392A440A"/>
    <w:rsid w:val="3942200C"/>
    <w:rsid w:val="39477622"/>
    <w:rsid w:val="39502F1F"/>
    <w:rsid w:val="397C0FFF"/>
    <w:rsid w:val="397D3044"/>
    <w:rsid w:val="398B750F"/>
    <w:rsid w:val="39A10BCE"/>
    <w:rsid w:val="39A47270"/>
    <w:rsid w:val="39C742BF"/>
    <w:rsid w:val="39CE5E09"/>
    <w:rsid w:val="39D569DC"/>
    <w:rsid w:val="39E12B6A"/>
    <w:rsid w:val="39F63EFF"/>
    <w:rsid w:val="3A033549"/>
    <w:rsid w:val="3A0D261A"/>
    <w:rsid w:val="3A296D8E"/>
    <w:rsid w:val="3A844811"/>
    <w:rsid w:val="3A8D375B"/>
    <w:rsid w:val="3A8D5509"/>
    <w:rsid w:val="3A9B19D4"/>
    <w:rsid w:val="3AB331C1"/>
    <w:rsid w:val="3AC21656"/>
    <w:rsid w:val="3AC82600"/>
    <w:rsid w:val="3AD13648"/>
    <w:rsid w:val="3AE50EA1"/>
    <w:rsid w:val="3AE8273F"/>
    <w:rsid w:val="3AF15A98"/>
    <w:rsid w:val="3B057795"/>
    <w:rsid w:val="3B111C96"/>
    <w:rsid w:val="3B182927"/>
    <w:rsid w:val="3B4B164C"/>
    <w:rsid w:val="3B4E6A46"/>
    <w:rsid w:val="3B524B26"/>
    <w:rsid w:val="3B554279"/>
    <w:rsid w:val="3B742225"/>
    <w:rsid w:val="3BC00874"/>
    <w:rsid w:val="3BCE5DD9"/>
    <w:rsid w:val="3BD01B51"/>
    <w:rsid w:val="3BD333EF"/>
    <w:rsid w:val="3BE949C1"/>
    <w:rsid w:val="3BF429AF"/>
    <w:rsid w:val="3BFE5055"/>
    <w:rsid w:val="3C017F5D"/>
    <w:rsid w:val="3C095063"/>
    <w:rsid w:val="3C320116"/>
    <w:rsid w:val="3C4F6F1A"/>
    <w:rsid w:val="3C502C92"/>
    <w:rsid w:val="3C5207B8"/>
    <w:rsid w:val="3C6A5B02"/>
    <w:rsid w:val="3C6B7ACC"/>
    <w:rsid w:val="3C74072E"/>
    <w:rsid w:val="3CB65FE5"/>
    <w:rsid w:val="3CB8405D"/>
    <w:rsid w:val="3CE33B06"/>
    <w:rsid w:val="3CE533DA"/>
    <w:rsid w:val="3CE9764C"/>
    <w:rsid w:val="3CF74EBC"/>
    <w:rsid w:val="3D112421"/>
    <w:rsid w:val="3D18555E"/>
    <w:rsid w:val="3D211F38"/>
    <w:rsid w:val="3D2D5EF5"/>
    <w:rsid w:val="3D361E88"/>
    <w:rsid w:val="3D453E79"/>
    <w:rsid w:val="3D6C7DD4"/>
    <w:rsid w:val="3D6E33D0"/>
    <w:rsid w:val="3D6F0EF6"/>
    <w:rsid w:val="3D8C7CFA"/>
    <w:rsid w:val="3DA212CB"/>
    <w:rsid w:val="3DCC459A"/>
    <w:rsid w:val="3DDA61AA"/>
    <w:rsid w:val="3DDB658B"/>
    <w:rsid w:val="3DE11DF4"/>
    <w:rsid w:val="3DE9514C"/>
    <w:rsid w:val="3DF0123C"/>
    <w:rsid w:val="3DF064DB"/>
    <w:rsid w:val="3E091B54"/>
    <w:rsid w:val="3E0D0E3B"/>
    <w:rsid w:val="3E1C107E"/>
    <w:rsid w:val="3E375EB7"/>
    <w:rsid w:val="3E3A59A8"/>
    <w:rsid w:val="3E5C147A"/>
    <w:rsid w:val="3E5F0F6A"/>
    <w:rsid w:val="3E6C7A46"/>
    <w:rsid w:val="3E7E3AE6"/>
    <w:rsid w:val="3E80785E"/>
    <w:rsid w:val="3E8135D7"/>
    <w:rsid w:val="3E8409D1"/>
    <w:rsid w:val="3E8A0BED"/>
    <w:rsid w:val="3E9F6D60"/>
    <w:rsid w:val="3EA3354D"/>
    <w:rsid w:val="3EAC45F5"/>
    <w:rsid w:val="3ECF7E9E"/>
    <w:rsid w:val="3ED06F4A"/>
    <w:rsid w:val="3F3B3785"/>
    <w:rsid w:val="3F400D9C"/>
    <w:rsid w:val="3F4C1232"/>
    <w:rsid w:val="3F4F5483"/>
    <w:rsid w:val="3F56236D"/>
    <w:rsid w:val="3F5B5BD6"/>
    <w:rsid w:val="3F677148"/>
    <w:rsid w:val="3FA330D9"/>
    <w:rsid w:val="3FB05F21"/>
    <w:rsid w:val="3FC714BD"/>
    <w:rsid w:val="3FD43892"/>
    <w:rsid w:val="3FDD2A8F"/>
    <w:rsid w:val="3FE07E89"/>
    <w:rsid w:val="3FF04AE8"/>
    <w:rsid w:val="3FF95F26"/>
    <w:rsid w:val="3FFD4EDF"/>
    <w:rsid w:val="400B13AA"/>
    <w:rsid w:val="402F139F"/>
    <w:rsid w:val="405F16F6"/>
    <w:rsid w:val="407A208B"/>
    <w:rsid w:val="408353E4"/>
    <w:rsid w:val="408829FA"/>
    <w:rsid w:val="408E5B37"/>
    <w:rsid w:val="40923879"/>
    <w:rsid w:val="4095482F"/>
    <w:rsid w:val="40CF687B"/>
    <w:rsid w:val="411B561D"/>
    <w:rsid w:val="411C63AB"/>
    <w:rsid w:val="41281AE7"/>
    <w:rsid w:val="41562054"/>
    <w:rsid w:val="41596145"/>
    <w:rsid w:val="41727207"/>
    <w:rsid w:val="41766CF7"/>
    <w:rsid w:val="41994793"/>
    <w:rsid w:val="41B94E35"/>
    <w:rsid w:val="41C84587"/>
    <w:rsid w:val="41DD28D2"/>
    <w:rsid w:val="42075BA1"/>
    <w:rsid w:val="420936C7"/>
    <w:rsid w:val="420A5691"/>
    <w:rsid w:val="42114FE7"/>
    <w:rsid w:val="4224642B"/>
    <w:rsid w:val="42446DF5"/>
    <w:rsid w:val="4249440B"/>
    <w:rsid w:val="424B0183"/>
    <w:rsid w:val="42537038"/>
    <w:rsid w:val="425C5EED"/>
    <w:rsid w:val="426C3C56"/>
    <w:rsid w:val="4289391C"/>
    <w:rsid w:val="4292190E"/>
    <w:rsid w:val="429531AD"/>
    <w:rsid w:val="42A02B71"/>
    <w:rsid w:val="42A76C14"/>
    <w:rsid w:val="42B86E9B"/>
    <w:rsid w:val="42BC698B"/>
    <w:rsid w:val="42D33CD5"/>
    <w:rsid w:val="430F2F5F"/>
    <w:rsid w:val="430F7403"/>
    <w:rsid w:val="43407C9B"/>
    <w:rsid w:val="43482915"/>
    <w:rsid w:val="434B7D0F"/>
    <w:rsid w:val="43572B58"/>
    <w:rsid w:val="436C6603"/>
    <w:rsid w:val="43707776"/>
    <w:rsid w:val="4387281D"/>
    <w:rsid w:val="43A7763B"/>
    <w:rsid w:val="43C53F65"/>
    <w:rsid w:val="43C81360"/>
    <w:rsid w:val="43D1290A"/>
    <w:rsid w:val="43D9356D"/>
    <w:rsid w:val="43E22422"/>
    <w:rsid w:val="43FD725B"/>
    <w:rsid w:val="44093E52"/>
    <w:rsid w:val="440E76BA"/>
    <w:rsid w:val="441B5933"/>
    <w:rsid w:val="44202F4A"/>
    <w:rsid w:val="44323CB9"/>
    <w:rsid w:val="444C1F91"/>
    <w:rsid w:val="445826E4"/>
    <w:rsid w:val="44817E8C"/>
    <w:rsid w:val="44873A1C"/>
    <w:rsid w:val="44BD18FB"/>
    <w:rsid w:val="44CC6C2E"/>
    <w:rsid w:val="450773D1"/>
    <w:rsid w:val="450B59A8"/>
    <w:rsid w:val="45120AE5"/>
    <w:rsid w:val="451C6BEA"/>
    <w:rsid w:val="45471E3B"/>
    <w:rsid w:val="454D4212"/>
    <w:rsid w:val="454F1D39"/>
    <w:rsid w:val="459E2B5F"/>
    <w:rsid w:val="459F4295"/>
    <w:rsid w:val="45B222C8"/>
    <w:rsid w:val="45BD2F77"/>
    <w:rsid w:val="45C142B9"/>
    <w:rsid w:val="45C81AEB"/>
    <w:rsid w:val="45EC7588"/>
    <w:rsid w:val="45EF52CA"/>
    <w:rsid w:val="45F60406"/>
    <w:rsid w:val="46001285"/>
    <w:rsid w:val="460B72F8"/>
    <w:rsid w:val="461A1F6D"/>
    <w:rsid w:val="463D4287"/>
    <w:rsid w:val="464D0671"/>
    <w:rsid w:val="4691012F"/>
    <w:rsid w:val="46963997"/>
    <w:rsid w:val="469C7200"/>
    <w:rsid w:val="46C67DD9"/>
    <w:rsid w:val="46CB1C3E"/>
    <w:rsid w:val="46DA3884"/>
    <w:rsid w:val="46E26BDC"/>
    <w:rsid w:val="46E925F6"/>
    <w:rsid w:val="46F54B62"/>
    <w:rsid w:val="46FD7572"/>
    <w:rsid w:val="47332F94"/>
    <w:rsid w:val="474D22A8"/>
    <w:rsid w:val="474D674C"/>
    <w:rsid w:val="476A10AC"/>
    <w:rsid w:val="47737835"/>
    <w:rsid w:val="47775577"/>
    <w:rsid w:val="477C0DDF"/>
    <w:rsid w:val="47866445"/>
    <w:rsid w:val="479B1C60"/>
    <w:rsid w:val="47AF2F63"/>
    <w:rsid w:val="47CD5197"/>
    <w:rsid w:val="47E2384A"/>
    <w:rsid w:val="47E36768"/>
    <w:rsid w:val="47EA3F9B"/>
    <w:rsid w:val="47F70466"/>
    <w:rsid w:val="48213971"/>
    <w:rsid w:val="48233009"/>
    <w:rsid w:val="482A4397"/>
    <w:rsid w:val="4840005F"/>
    <w:rsid w:val="48541414"/>
    <w:rsid w:val="48684EBF"/>
    <w:rsid w:val="487959B0"/>
    <w:rsid w:val="487D4E0F"/>
    <w:rsid w:val="487E491C"/>
    <w:rsid w:val="488F069E"/>
    <w:rsid w:val="48943F06"/>
    <w:rsid w:val="48B06F92"/>
    <w:rsid w:val="48C91E02"/>
    <w:rsid w:val="48E22EC4"/>
    <w:rsid w:val="48E409EA"/>
    <w:rsid w:val="48E46C3C"/>
    <w:rsid w:val="48EC3D42"/>
    <w:rsid w:val="48F36E7F"/>
    <w:rsid w:val="48F61AD0"/>
    <w:rsid w:val="48F86243"/>
    <w:rsid w:val="49042E3A"/>
    <w:rsid w:val="490E3CB9"/>
    <w:rsid w:val="4929464F"/>
    <w:rsid w:val="494871CB"/>
    <w:rsid w:val="495E69EE"/>
    <w:rsid w:val="496C5710"/>
    <w:rsid w:val="496F0BFB"/>
    <w:rsid w:val="498E0956"/>
    <w:rsid w:val="49926698"/>
    <w:rsid w:val="49A85EBB"/>
    <w:rsid w:val="49B605D8"/>
    <w:rsid w:val="49BA5DB9"/>
    <w:rsid w:val="49C56A6D"/>
    <w:rsid w:val="49F27137"/>
    <w:rsid w:val="49FE1F7F"/>
    <w:rsid w:val="4A003601"/>
    <w:rsid w:val="4A0B01F8"/>
    <w:rsid w:val="4A2C089A"/>
    <w:rsid w:val="4A3E412A"/>
    <w:rsid w:val="4A743FEF"/>
    <w:rsid w:val="4A7C3B90"/>
    <w:rsid w:val="4A843199"/>
    <w:rsid w:val="4A9621B8"/>
    <w:rsid w:val="4A9D52F4"/>
    <w:rsid w:val="4AB8212E"/>
    <w:rsid w:val="4AD07D93"/>
    <w:rsid w:val="4B2449FD"/>
    <w:rsid w:val="4B2477C4"/>
    <w:rsid w:val="4B2A5E10"/>
    <w:rsid w:val="4B2B6DA4"/>
    <w:rsid w:val="4B6E0A3F"/>
    <w:rsid w:val="4B897627"/>
    <w:rsid w:val="4B9F32EE"/>
    <w:rsid w:val="4BAF3531"/>
    <w:rsid w:val="4BD42F98"/>
    <w:rsid w:val="4BE56F53"/>
    <w:rsid w:val="4BED5E07"/>
    <w:rsid w:val="4BFA6FFF"/>
    <w:rsid w:val="4C001FDF"/>
    <w:rsid w:val="4C147838"/>
    <w:rsid w:val="4C1A4723"/>
    <w:rsid w:val="4C365A00"/>
    <w:rsid w:val="4C6836E0"/>
    <w:rsid w:val="4C687B84"/>
    <w:rsid w:val="4C6C31D0"/>
    <w:rsid w:val="4C891FD4"/>
    <w:rsid w:val="4C9E35A6"/>
    <w:rsid w:val="4CAA5AA7"/>
    <w:rsid w:val="4CC72AFC"/>
    <w:rsid w:val="4CCA439B"/>
    <w:rsid w:val="4CE70AA9"/>
    <w:rsid w:val="4CEF072B"/>
    <w:rsid w:val="4CF431C6"/>
    <w:rsid w:val="4CFE5DF2"/>
    <w:rsid w:val="4D063625"/>
    <w:rsid w:val="4D0835E9"/>
    <w:rsid w:val="4D2910C1"/>
    <w:rsid w:val="4D2E492A"/>
    <w:rsid w:val="4D3D469F"/>
    <w:rsid w:val="4D4C3002"/>
    <w:rsid w:val="4D4E6D7A"/>
    <w:rsid w:val="4D5A2747"/>
    <w:rsid w:val="4D5C3245"/>
    <w:rsid w:val="4D5D520F"/>
    <w:rsid w:val="4D5F0F87"/>
    <w:rsid w:val="4D696662"/>
    <w:rsid w:val="4D704F42"/>
    <w:rsid w:val="4D87403A"/>
    <w:rsid w:val="4DA1334D"/>
    <w:rsid w:val="4DB7491F"/>
    <w:rsid w:val="4DBD1158"/>
    <w:rsid w:val="4DD226C1"/>
    <w:rsid w:val="4DFA2A5E"/>
    <w:rsid w:val="4DFE0796"/>
    <w:rsid w:val="4DFF0074"/>
    <w:rsid w:val="4E143B1F"/>
    <w:rsid w:val="4E2877ED"/>
    <w:rsid w:val="4E30022D"/>
    <w:rsid w:val="4E3C6BD2"/>
    <w:rsid w:val="4E4C1D55"/>
    <w:rsid w:val="4E630603"/>
    <w:rsid w:val="4E720846"/>
    <w:rsid w:val="4EA64975"/>
    <w:rsid w:val="4ECC4356"/>
    <w:rsid w:val="4ECF3EEA"/>
    <w:rsid w:val="4ED63927"/>
    <w:rsid w:val="4ED908C5"/>
    <w:rsid w:val="4EEF00E8"/>
    <w:rsid w:val="4EF53E96"/>
    <w:rsid w:val="4EFE20DA"/>
    <w:rsid w:val="4F014A44"/>
    <w:rsid w:val="4F0E056F"/>
    <w:rsid w:val="4F277882"/>
    <w:rsid w:val="4F2953A8"/>
    <w:rsid w:val="4F4C0F2D"/>
    <w:rsid w:val="4F5C1280"/>
    <w:rsid w:val="4F7F76BE"/>
    <w:rsid w:val="4F894099"/>
    <w:rsid w:val="4F8B7E11"/>
    <w:rsid w:val="4F974A08"/>
    <w:rsid w:val="4FA03191"/>
    <w:rsid w:val="4FBE01E7"/>
    <w:rsid w:val="4FD35314"/>
    <w:rsid w:val="4FE6773D"/>
    <w:rsid w:val="4FE87012"/>
    <w:rsid w:val="4FF03AE1"/>
    <w:rsid w:val="50033E4B"/>
    <w:rsid w:val="5006393C"/>
    <w:rsid w:val="5012408F"/>
    <w:rsid w:val="50153B7F"/>
    <w:rsid w:val="501646F7"/>
    <w:rsid w:val="5038161B"/>
    <w:rsid w:val="50463D38"/>
    <w:rsid w:val="505446A7"/>
    <w:rsid w:val="505C090C"/>
    <w:rsid w:val="50813882"/>
    <w:rsid w:val="508A00C9"/>
    <w:rsid w:val="508A43A8"/>
    <w:rsid w:val="508E3509"/>
    <w:rsid w:val="50970A38"/>
    <w:rsid w:val="50A0169A"/>
    <w:rsid w:val="50B82E88"/>
    <w:rsid w:val="50C03AEB"/>
    <w:rsid w:val="50D457E8"/>
    <w:rsid w:val="50F32112"/>
    <w:rsid w:val="50F639B0"/>
    <w:rsid w:val="50FB0FC7"/>
    <w:rsid w:val="51025EB1"/>
    <w:rsid w:val="51087240"/>
    <w:rsid w:val="51273B6A"/>
    <w:rsid w:val="51281690"/>
    <w:rsid w:val="512C1180"/>
    <w:rsid w:val="51360251"/>
    <w:rsid w:val="5139389D"/>
    <w:rsid w:val="513E0EB3"/>
    <w:rsid w:val="513E2C61"/>
    <w:rsid w:val="51415AC8"/>
    <w:rsid w:val="5150297B"/>
    <w:rsid w:val="51510BE7"/>
    <w:rsid w:val="51516E38"/>
    <w:rsid w:val="5153495F"/>
    <w:rsid w:val="516A3A56"/>
    <w:rsid w:val="5176689F"/>
    <w:rsid w:val="517F39A6"/>
    <w:rsid w:val="51844B18"/>
    <w:rsid w:val="5196484B"/>
    <w:rsid w:val="51A0391C"/>
    <w:rsid w:val="51A054E7"/>
    <w:rsid w:val="51A60F32"/>
    <w:rsid w:val="51AC406F"/>
    <w:rsid w:val="51CE2237"/>
    <w:rsid w:val="51D610EC"/>
    <w:rsid w:val="51E31954"/>
    <w:rsid w:val="51E420EC"/>
    <w:rsid w:val="51E52FA6"/>
    <w:rsid w:val="51E90E1F"/>
    <w:rsid w:val="51FD2B1C"/>
    <w:rsid w:val="520D2CD2"/>
    <w:rsid w:val="521764E1"/>
    <w:rsid w:val="521C11F4"/>
    <w:rsid w:val="5224454D"/>
    <w:rsid w:val="523302EC"/>
    <w:rsid w:val="523D3D99"/>
    <w:rsid w:val="52455B30"/>
    <w:rsid w:val="52497B10"/>
    <w:rsid w:val="525210BA"/>
    <w:rsid w:val="52990A97"/>
    <w:rsid w:val="52AA6800"/>
    <w:rsid w:val="52AB4326"/>
    <w:rsid w:val="52C553E8"/>
    <w:rsid w:val="52F1442F"/>
    <w:rsid w:val="53230361"/>
    <w:rsid w:val="532A5B93"/>
    <w:rsid w:val="53366494"/>
    <w:rsid w:val="53566988"/>
    <w:rsid w:val="536A41E2"/>
    <w:rsid w:val="538434F5"/>
    <w:rsid w:val="53966D85"/>
    <w:rsid w:val="539F3E8B"/>
    <w:rsid w:val="53A771E4"/>
    <w:rsid w:val="53CE4770"/>
    <w:rsid w:val="53D31D87"/>
    <w:rsid w:val="540168F4"/>
    <w:rsid w:val="540208BE"/>
    <w:rsid w:val="540957A8"/>
    <w:rsid w:val="540A3A96"/>
    <w:rsid w:val="540B1521"/>
    <w:rsid w:val="541E3381"/>
    <w:rsid w:val="54465292"/>
    <w:rsid w:val="5454111A"/>
    <w:rsid w:val="54556C40"/>
    <w:rsid w:val="545B714E"/>
    <w:rsid w:val="54743768"/>
    <w:rsid w:val="548D0188"/>
    <w:rsid w:val="5495528E"/>
    <w:rsid w:val="54AB6860"/>
    <w:rsid w:val="54BC0A6D"/>
    <w:rsid w:val="54D062C6"/>
    <w:rsid w:val="54F40207"/>
    <w:rsid w:val="54F46459"/>
    <w:rsid w:val="54F621D1"/>
    <w:rsid w:val="552D3875"/>
    <w:rsid w:val="55346855"/>
    <w:rsid w:val="5565174C"/>
    <w:rsid w:val="55652EB2"/>
    <w:rsid w:val="557B26D6"/>
    <w:rsid w:val="55893CEF"/>
    <w:rsid w:val="559D089E"/>
    <w:rsid w:val="55A5143F"/>
    <w:rsid w:val="55AF412E"/>
    <w:rsid w:val="55F60A53"/>
    <w:rsid w:val="55F93F3C"/>
    <w:rsid w:val="55FA7E44"/>
    <w:rsid w:val="55FC3817"/>
    <w:rsid w:val="562763BA"/>
    <w:rsid w:val="56356D29"/>
    <w:rsid w:val="56463E1B"/>
    <w:rsid w:val="56694C24"/>
    <w:rsid w:val="567B1855"/>
    <w:rsid w:val="569C6DA8"/>
    <w:rsid w:val="56B23ED5"/>
    <w:rsid w:val="56C87B9D"/>
    <w:rsid w:val="56DC53F6"/>
    <w:rsid w:val="56E30533"/>
    <w:rsid w:val="56F40992"/>
    <w:rsid w:val="570109B9"/>
    <w:rsid w:val="570113C7"/>
    <w:rsid w:val="57064221"/>
    <w:rsid w:val="57392849"/>
    <w:rsid w:val="57435475"/>
    <w:rsid w:val="575431DF"/>
    <w:rsid w:val="575B5553"/>
    <w:rsid w:val="57601B83"/>
    <w:rsid w:val="576F111F"/>
    <w:rsid w:val="57914433"/>
    <w:rsid w:val="579A6899"/>
    <w:rsid w:val="57A203EE"/>
    <w:rsid w:val="57DA5E22"/>
    <w:rsid w:val="57DA7B88"/>
    <w:rsid w:val="57EE718F"/>
    <w:rsid w:val="57F10A2D"/>
    <w:rsid w:val="581F37ED"/>
    <w:rsid w:val="582C415B"/>
    <w:rsid w:val="58490869"/>
    <w:rsid w:val="584E40D2"/>
    <w:rsid w:val="584F1CC3"/>
    <w:rsid w:val="58630F30"/>
    <w:rsid w:val="58653BE7"/>
    <w:rsid w:val="58686EB6"/>
    <w:rsid w:val="58701BA4"/>
    <w:rsid w:val="587358E6"/>
    <w:rsid w:val="587C54AA"/>
    <w:rsid w:val="58937D37"/>
    <w:rsid w:val="589870FB"/>
    <w:rsid w:val="58A40196"/>
    <w:rsid w:val="58A61818"/>
    <w:rsid w:val="58BF0B2C"/>
    <w:rsid w:val="58E47954"/>
    <w:rsid w:val="58FC3B2E"/>
    <w:rsid w:val="590B5B1F"/>
    <w:rsid w:val="590E36C7"/>
    <w:rsid w:val="591E3AA4"/>
    <w:rsid w:val="592B7F6F"/>
    <w:rsid w:val="59376914"/>
    <w:rsid w:val="594A2AEB"/>
    <w:rsid w:val="59570D64"/>
    <w:rsid w:val="59687822"/>
    <w:rsid w:val="59822285"/>
    <w:rsid w:val="59905F4A"/>
    <w:rsid w:val="59CD1026"/>
    <w:rsid w:val="59E85E60"/>
    <w:rsid w:val="59F038EB"/>
    <w:rsid w:val="59FA62BF"/>
    <w:rsid w:val="5A04713E"/>
    <w:rsid w:val="5A0E1D6B"/>
    <w:rsid w:val="5A137381"/>
    <w:rsid w:val="5A433295"/>
    <w:rsid w:val="5A490FF5"/>
    <w:rsid w:val="5A5F4374"/>
    <w:rsid w:val="5A61343C"/>
    <w:rsid w:val="5A783688"/>
    <w:rsid w:val="5A865DA5"/>
    <w:rsid w:val="5A8C2C8F"/>
    <w:rsid w:val="5A951B44"/>
    <w:rsid w:val="5AA63D51"/>
    <w:rsid w:val="5AA71058"/>
    <w:rsid w:val="5AA971CB"/>
    <w:rsid w:val="5ABA3F0F"/>
    <w:rsid w:val="5ACE32A8"/>
    <w:rsid w:val="5ADA7E9F"/>
    <w:rsid w:val="5AEB20AC"/>
    <w:rsid w:val="5B152C85"/>
    <w:rsid w:val="5B157129"/>
    <w:rsid w:val="5B2D41AF"/>
    <w:rsid w:val="5B3A26EB"/>
    <w:rsid w:val="5B4F0A46"/>
    <w:rsid w:val="5B7A6F8C"/>
    <w:rsid w:val="5B982FBB"/>
    <w:rsid w:val="5BEF34D6"/>
    <w:rsid w:val="5C0D1BAE"/>
    <w:rsid w:val="5C1A24BE"/>
    <w:rsid w:val="5C427AAA"/>
    <w:rsid w:val="5C460490"/>
    <w:rsid w:val="5C471564"/>
    <w:rsid w:val="5C563555"/>
    <w:rsid w:val="5C602626"/>
    <w:rsid w:val="5C6A5252"/>
    <w:rsid w:val="5C6E6AF1"/>
    <w:rsid w:val="5C8207EE"/>
    <w:rsid w:val="5C86208C"/>
    <w:rsid w:val="5CB238CB"/>
    <w:rsid w:val="5CD10E2D"/>
    <w:rsid w:val="5CF36FF6"/>
    <w:rsid w:val="5D015BB7"/>
    <w:rsid w:val="5D027239"/>
    <w:rsid w:val="5D296EBB"/>
    <w:rsid w:val="5D4041AE"/>
    <w:rsid w:val="5D417D61"/>
    <w:rsid w:val="5D5A623F"/>
    <w:rsid w:val="5D616655"/>
    <w:rsid w:val="5D8A30C1"/>
    <w:rsid w:val="5DDF7CE6"/>
    <w:rsid w:val="5DE0757A"/>
    <w:rsid w:val="5DF03535"/>
    <w:rsid w:val="5DF70D68"/>
    <w:rsid w:val="5DF9063C"/>
    <w:rsid w:val="5E055233"/>
    <w:rsid w:val="5E0D40E7"/>
    <w:rsid w:val="5E251431"/>
    <w:rsid w:val="5E341674"/>
    <w:rsid w:val="5E5C267F"/>
    <w:rsid w:val="5E5D6E1D"/>
    <w:rsid w:val="5E6006BB"/>
    <w:rsid w:val="5E960581"/>
    <w:rsid w:val="5EA7453C"/>
    <w:rsid w:val="5EBA601D"/>
    <w:rsid w:val="5EC724E8"/>
    <w:rsid w:val="5ED34564"/>
    <w:rsid w:val="5ED510A9"/>
    <w:rsid w:val="5ED7519A"/>
    <w:rsid w:val="5EDD7F5D"/>
    <w:rsid w:val="5EFF0BBA"/>
    <w:rsid w:val="5F2142EE"/>
    <w:rsid w:val="5F2608E9"/>
    <w:rsid w:val="5F351B48"/>
    <w:rsid w:val="5F4B3F80"/>
    <w:rsid w:val="5F577D10"/>
    <w:rsid w:val="5F5A15AE"/>
    <w:rsid w:val="5F830B05"/>
    <w:rsid w:val="5F832A75"/>
    <w:rsid w:val="5F8B5C0B"/>
    <w:rsid w:val="5F926F9A"/>
    <w:rsid w:val="5F9C1BC7"/>
    <w:rsid w:val="5FA25B22"/>
    <w:rsid w:val="5FC5111D"/>
    <w:rsid w:val="5FD70E51"/>
    <w:rsid w:val="5FD86795"/>
    <w:rsid w:val="5FD96977"/>
    <w:rsid w:val="5FDC0215"/>
    <w:rsid w:val="5FE6150F"/>
    <w:rsid w:val="601D2D07"/>
    <w:rsid w:val="601D3B44"/>
    <w:rsid w:val="603D6F6B"/>
    <w:rsid w:val="60477D84"/>
    <w:rsid w:val="60771CEC"/>
    <w:rsid w:val="607D37A6"/>
    <w:rsid w:val="608B3359"/>
    <w:rsid w:val="609E609A"/>
    <w:rsid w:val="60AA20C1"/>
    <w:rsid w:val="60AD570E"/>
    <w:rsid w:val="60E03D35"/>
    <w:rsid w:val="60FF41BB"/>
    <w:rsid w:val="614B4ACA"/>
    <w:rsid w:val="619D5782"/>
    <w:rsid w:val="61AD00BB"/>
    <w:rsid w:val="61B34FA6"/>
    <w:rsid w:val="61B52ACC"/>
    <w:rsid w:val="61BD35D1"/>
    <w:rsid w:val="61F41846"/>
    <w:rsid w:val="62206ADF"/>
    <w:rsid w:val="622F6D22"/>
    <w:rsid w:val="628A21AA"/>
    <w:rsid w:val="62921635"/>
    <w:rsid w:val="62CA25A7"/>
    <w:rsid w:val="62DD677E"/>
    <w:rsid w:val="62FA66E9"/>
    <w:rsid w:val="63133F4E"/>
    <w:rsid w:val="63196EDD"/>
    <w:rsid w:val="63224191"/>
    <w:rsid w:val="634E142A"/>
    <w:rsid w:val="635D2B8F"/>
    <w:rsid w:val="637114CE"/>
    <w:rsid w:val="63B219B9"/>
    <w:rsid w:val="63E63410"/>
    <w:rsid w:val="63F7386F"/>
    <w:rsid w:val="64047D3A"/>
    <w:rsid w:val="641461CF"/>
    <w:rsid w:val="6424218B"/>
    <w:rsid w:val="646507D9"/>
    <w:rsid w:val="646A4202"/>
    <w:rsid w:val="646B7DB9"/>
    <w:rsid w:val="646F1368"/>
    <w:rsid w:val="647B7FFD"/>
    <w:rsid w:val="64915A72"/>
    <w:rsid w:val="64BD20B8"/>
    <w:rsid w:val="64C25C2B"/>
    <w:rsid w:val="64C9520C"/>
    <w:rsid w:val="64EA33D4"/>
    <w:rsid w:val="64F16511"/>
    <w:rsid w:val="65031DA0"/>
    <w:rsid w:val="65053D6A"/>
    <w:rsid w:val="65077AE2"/>
    <w:rsid w:val="652561BA"/>
    <w:rsid w:val="6529113A"/>
    <w:rsid w:val="65402FF4"/>
    <w:rsid w:val="654C3747"/>
    <w:rsid w:val="657809E0"/>
    <w:rsid w:val="658E5B0E"/>
    <w:rsid w:val="65AB4911"/>
    <w:rsid w:val="65B17A4E"/>
    <w:rsid w:val="65C94D98"/>
    <w:rsid w:val="65FC516D"/>
    <w:rsid w:val="662D17CA"/>
    <w:rsid w:val="665F56FC"/>
    <w:rsid w:val="66666A8A"/>
    <w:rsid w:val="666920D7"/>
    <w:rsid w:val="66811B16"/>
    <w:rsid w:val="669E4476"/>
    <w:rsid w:val="66B75538"/>
    <w:rsid w:val="66D460EA"/>
    <w:rsid w:val="67242BCD"/>
    <w:rsid w:val="67283D40"/>
    <w:rsid w:val="675E7762"/>
    <w:rsid w:val="677F7E04"/>
    <w:rsid w:val="67B53825"/>
    <w:rsid w:val="67C972D1"/>
    <w:rsid w:val="67E73BFB"/>
    <w:rsid w:val="67E81E4D"/>
    <w:rsid w:val="67EE0AA6"/>
    <w:rsid w:val="68085513"/>
    <w:rsid w:val="68104F00"/>
    <w:rsid w:val="68420E31"/>
    <w:rsid w:val="68866F70"/>
    <w:rsid w:val="688B0A2A"/>
    <w:rsid w:val="68975621"/>
    <w:rsid w:val="68A33FC6"/>
    <w:rsid w:val="68AB4C28"/>
    <w:rsid w:val="68B24209"/>
    <w:rsid w:val="68C36416"/>
    <w:rsid w:val="68DC4DE2"/>
    <w:rsid w:val="68DE733A"/>
    <w:rsid w:val="68E83543"/>
    <w:rsid w:val="69126A56"/>
    <w:rsid w:val="69142915"/>
    <w:rsid w:val="692A3D9F"/>
    <w:rsid w:val="6931512E"/>
    <w:rsid w:val="69392234"/>
    <w:rsid w:val="694C4167"/>
    <w:rsid w:val="69584D5B"/>
    <w:rsid w:val="695B664F"/>
    <w:rsid w:val="69715E72"/>
    <w:rsid w:val="69BD7FF8"/>
    <w:rsid w:val="69C02956"/>
    <w:rsid w:val="69EB1780"/>
    <w:rsid w:val="6A0E546F"/>
    <w:rsid w:val="6A4110C0"/>
    <w:rsid w:val="6A4470E3"/>
    <w:rsid w:val="6A507B8C"/>
    <w:rsid w:val="6A5A5EBE"/>
    <w:rsid w:val="6A7D43A3"/>
    <w:rsid w:val="6A86594D"/>
    <w:rsid w:val="6A933BC6"/>
    <w:rsid w:val="6A9A483B"/>
    <w:rsid w:val="6AB2229E"/>
    <w:rsid w:val="6AB57FE0"/>
    <w:rsid w:val="6AB97AD1"/>
    <w:rsid w:val="6AC31D32"/>
    <w:rsid w:val="6AD93CCF"/>
    <w:rsid w:val="6ADD59E3"/>
    <w:rsid w:val="6AE371E6"/>
    <w:rsid w:val="6AF02DC7"/>
    <w:rsid w:val="6B0D7DA2"/>
    <w:rsid w:val="6B0F5943"/>
    <w:rsid w:val="6B1B42E7"/>
    <w:rsid w:val="6B4B624F"/>
    <w:rsid w:val="6BAF4A83"/>
    <w:rsid w:val="6BC4672D"/>
    <w:rsid w:val="6BD040E2"/>
    <w:rsid w:val="6BD44496"/>
    <w:rsid w:val="6BD90EEB"/>
    <w:rsid w:val="6BE26BB3"/>
    <w:rsid w:val="6BE836C8"/>
    <w:rsid w:val="6C1B3E73"/>
    <w:rsid w:val="6C2348A3"/>
    <w:rsid w:val="6C2D5008"/>
    <w:rsid w:val="6C384A25"/>
    <w:rsid w:val="6C7517D5"/>
    <w:rsid w:val="6C861C34"/>
    <w:rsid w:val="6C922387"/>
    <w:rsid w:val="6CA16A6E"/>
    <w:rsid w:val="6CAD0F6F"/>
    <w:rsid w:val="6CF44DF0"/>
    <w:rsid w:val="6D152603"/>
    <w:rsid w:val="6D1E1E6D"/>
    <w:rsid w:val="6D1F7993"/>
    <w:rsid w:val="6D262AD0"/>
    <w:rsid w:val="6D2C2541"/>
    <w:rsid w:val="6D513FF0"/>
    <w:rsid w:val="6D527D69"/>
    <w:rsid w:val="6D561607"/>
    <w:rsid w:val="6D6F091A"/>
    <w:rsid w:val="6D702F45"/>
    <w:rsid w:val="6D7B7F31"/>
    <w:rsid w:val="6D84569C"/>
    <w:rsid w:val="6D8A12B0"/>
    <w:rsid w:val="6DB4457F"/>
    <w:rsid w:val="6DC01176"/>
    <w:rsid w:val="6DE309C1"/>
    <w:rsid w:val="6DF75950"/>
    <w:rsid w:val="6DF9242A"/>
    <w:rsid w:val="6E054DDB"/>
    <w:rsid w:val="6E105C5A"/>
    <w:rsid w:val="6E120615"/>
    <w:rsid w:val="6E1A0886"/>
    <w:rsid w:val="6E1D2124"/>
    <w:rsid w:val="6E325480"/>
    <w:rsid w:val="6E3A2CD6"/>
    <w:rsid w:val="6E641B01"/>
    <w:rsid w:val="6E6B10E2"/>
    <w:rsid w:val="6E6E2EDC"/>
    <w:rsid w:val="6E921BCD"/>
    <w:rsid w:val="6E9F2B3A"/>
    <w:rsid w:val="6EBE56B6"/>
    <w:rsid w:val="6ED924EF"/>
    <w:rsid w:val="6F046E40"/>
    <w:rsid w:val="6F0B6421"/>
    <w:rsid w:val="6F1E6154"/>
    <w:rsid w:val="6F213E96"/>
    <w:rsid w:val="6F2E3EBD"/>
    <w:rsid w:val="6F327E52"/>
    <w:rsid w:val="6F3E05E1"/>
    <w:rsid w:val="6F4162E7"/>
    <w:rsid w:val="6F571666"/>
    <w:rsid w:val="6F60676D"/>
    <w:rsid w:val="6F63625D"/>
    <w:rsid w:val="6F696007"/>
    <w:rsid w:val="6F745D74"/>
    <w:rsid w:val="6FA23824"/>
    <w:rsid w:val="6FC30AAA"/>
    <w:rsid w:val="6FC402DD"/>
    <w:rsid w:val="6FC93062"/>
    <w:rsid w:val="6FDF4082"/>
    <w:rsid w:val="6FEC0000"/>
    <w:rsid w:val="70253512"/>
    <w:rsid w:val="702B0EE2"/>
    <w:rsid w:val="70422316"/>
    <w:rsid w:val="7047792D"/>
    <w:rsid w:val="704E4817"/>
    <w:rsid w:val="70626515"/>
    <w:rsid w:val="706C2F1E"/>
    <w:rsid w:val="70761FC0"/>
    <w:rsid w:val="707D50FC"/>
    <w:rsid w:val="708446DD"/>
    <w:rsid w:val="70A73F27"/>
    <w:rsid w:val="70C525FF"/>
    <w:rsid w:val="70CA3E6A"/>
    <w:rsid w:val="70DD7244"/>
    <w:rsid w:val="70E1568B"/>
    <w:rsid w:val="70FB239B"/>
    <w:rsid w:val="71096990"/>
    <w:rsid w:val="710D6480"/>
    <w:rsid w:val="712048C0"/>
    <w:rsid w:val="7128150C"/>
    <w:rsid w:val="712C3F43"/>
    <w:rsid w:val="71325EE7"/>
    <w:rsid w:val="7157594D"/>
    <w:rsid w:val="716400B2"/>
    <w:rsid w:val="71665B90"/>
    <w:rsid w:val="717B788E"/>
    <w:rsid w:val="719426FE"/>
    <w:rsid w:val="71B11502"/>
    <w:rsid w:val="71B57E05"/>
    <w:rsid w:val="71CD20B4"/>
    <w:rsid w:val="71CE1B51"/>
    <w:rsid w:val="71D376CA"/>
    <w:rsid w:val="71DB0767"/>
    <w:rsid w:val="71DC3642"/>
    <w:rsid w:val="71ED0060"/>
    <w:rsid w:val="71F907B3"/>
    <w:rsid w:val="71FE226D"/>
    <w:rsid w:val="72086C48"/>
    <w:rsid w:val="720C498A"/>
    <w:rsid w:val="722577FA"/>
    <w:rsid w:val="72347A3D"/>
    <w:rsid w:val="723B701D"/>
    <w:rsid w:val="725974A3"/>
    <w:rsid w:val="725E2D0C"/>
    <w:rsid w:val="726063F0"/>
    <w:rsid w:val="727D7FB7"/>
    <w:rsid w:val="728D1118"/>
    <w:rsid w:val="72D8486C"/>
    <w:rsid w:val="72E476B5"/>
    <w:rsid w:val="72F42FFF"/>
    <w:rsid w:val="734168B5"/>
    <w:rsid w:val="7363682B"/>
    <w:rsid w:val="736B1E99"/>
    <w:rsid w:val="736C1141"/>
    <w:rsid w:val="737C5B3F"/>
    <w:rsid w:val="738549F4"/>
    <w:rsid w:val="73A330CC"/>
    <w:rsid w:val="73B13A3B"/>
    <w:rsid w:val="73EC4A73"/>
    <w:rsid w:val="73F531FC"/>
    <w:rsid w:val="7407365B"/>
    <w:rsid w:val="740D49E9"/>
    <w:rsid w:val="740E2B64"/>
    <w:rsid w:val="74101226"/>
    <w:rsid w:val="745A1D70"/>
    <w:rsid w:val="74605272"/>
    <w:rsid w:val="746F7452"/>
    <w:rsid w:val="747D56CB"/>
    <w:rsid w:val="7487654A"/>
    <w:rsid w:val="74942A15"/>
    <w:rsid w:val="74A470CF"/>
    <w:rsid w:val="74B133C4"/>
    <w:rsid w:val="74B530B7"/>
    <w:rsid w:val="74DA0D6F"/>
    <w:rsid w:val="74DF1EE2"/>
    <w:rsid w:val="74E9443F"/>
    <w:rsid w:val="74F05C86"/>
    <w:rsid w:val="74F811F5"/>
    <w:rsid w:val="74FB67FB"/>
    <w:rsid w:val="750D4BCA"/>
    <w:rsid w:val="751A73BE"/>
    <w:rsid w:val="752244C4"/>
    <w:rsid w:val="752B15CB"/>
    <w:rsid w:val="757271FA"/>
    <w:rsid w:val="757F36C5"/>
    <w:rsid w:val="75C61B18"/>
    <w:rsid w:val="75CA0DE4"/>
    <w:rsid w:val="75F71914"/>
    <w:rsid w:val="762027B2"/>
    <w:rsid w:val="762878B8"/>
    <w:rsid w:val="763444AF"/>
    <w:rsid w:val="765B7C8E"/>
    <w:rsid w:val="766D176F"/>
    <w:rsid w:val="766F54E7"/>
    <w:rsid w:val="76746FA2"/>
    <w:rsid w:val="76911902"/>
    <w:rsid w:val="769C1001"/>
    <w:rsid w:val="76A35191"/>
    <w:rsid w:val="76CE66B2"/>
    <w:rsid w:val="76E71522"/>
    <w:rsid w:val="7706409E"/>
    <w:rsid w:val="771B741D"/>
    <w:rsid w:val="77216056"/>
    <w:rsid w:val="772E0EFE"/>
    <w:rsid w:val="77315354"/>
    <w:rsid w:val="773C186D"/>
    <w:rsid w:val="7746449A"/>
    <w:rsid w:val="777F21EE"/>
    <w:rsid w:val="77C050CF"/>
    <w:rsid w:val="77DC4DFE"/>
    <w:rsid w:val="77E617D9"/>
    <w:rsid w:val="77E65C7D"/>
    <w:rsid w:val="77E93077"/>
    <w:rsid w:val="77F008AA"/>
    <w:rsid w:val="77F46265"/>
    <w:rsid w:val="77FC0FFD"/>
    <w:rsid w:val="780B1240"/>
    <w:rsid w:val="780B7492"/>
    <w:rsid w:val="785250C1"/>
    <w:rsid w:val="78654DF4"/>
    <w:rsid w:val="78827754"/>
    <w:rsid w:val="78874D6A"/>
    <w:rsid w:val="789B1E6A"/>
    <w:rsid w:val="78A70F68"/>
    <w:rsid w:val="78C53AE4"/>
    <w:rsid w:val="78CC6C21"/>
    <w:rsid w:val="78CE2999"/>
    <w:rsid w:val="78D855C6"/>
    <w:rsid w:val="78DD1BF8"/>
    <w:rsid w:val="78E21FA1"/>
    <w:rsid w:val="78E71CAD"/>
    <w:rsid w:val="79116D2A"/>
    <w:rsid w:val="7924080B"/>
    <w:rsid w:val="794B223C"/>
    <w:rsid w:val="79A876F6"/>
    <w:rsid w:val="79C8563A"/>
    <w:rsid w:val="79FF6B82"/>
    <w:rsid w:val="7A236D15"/>
    <w:rsid w:val="7A326F58"/>
    <w:rsid w:val="7A546ECE"/>
    <w:rsid w:val="7A5A200A"/>
    <w:rsid w:val="7A7255A6"/>
    <w:rsid w:val="7A770E0E"/>
    <w:rsid w:val="7A806C1C"/>
    <w:rsid w:val="7AA15E8B"/>
    <w:rsid w:val="7ACB4CB6"/>
    <w:rsid w:val="7ADB75EF"/>
    <w:rsid w:val="7AEB48C6"/>
    <w:rsid w:val="7B2E5971"/>
    <w:rsid w:val="7B2E60AC"/>
    <w:rsid w:val="7B3B008E"/>
    <w:rsid w:val="7B445194"/>
    <w:rsid w:val="7B7E34D7"/>
    <w:rsid w:val="7B934F67"/>
    <w:rsid w:val="7B981093"/>
    <w:rsid w:val="7BA43E85"/>
    <w:rsid w:val="7BB40EE6"/>
    <w:rsid w:val="7BE73D72"/>
    <w:rsid w:val="7BFC781D"/>
    <w:rsid w:val="7C156B31"/>
    <w:rsid w:val="7C1A4147"/>
    <w:rsid w:val="7C43544C"/>
    <w:rsid w:val="7C494D9F"/>
    <w:rsid w:val="7C4B266C"/>
    <w:rsid w:val="7C4B60AF"/>
    <w:rsid w:val="7C6B04FF"/>
    <w:rsid w:val="7C790E6E"/>
    <w:rsid w:val="7C815F74"/>
    <w:rsid w:val="7C9467C0"/>
    <w:rsid w:val="7CA51C63"/>
    <w:rsid w:val="7CBB1486"/>
    <w:rsid w:val="7CE64029"/>
    <w:rsid w:val="7D0821F2"/>
    <w:rsid w:val="7D16490F"/>
    <w:rsid w:val="7D1F26B5"/>
    <w:rsid w:val="7D225061"/>
    <w:rsid w:val="7D423956"/>
    <w:rsid w:val="7D52346D"/>
    <w:rsid w:val="7D6E02A7"/>
    <w:rsid w:val="7D731D61"/>
    <w:rsid w:val="7D9064B6"/>
    <w:rsid w:val="7D985411"/>
    <w:rsid w:val="7DAE72E4"/>
    <w:rsid w:val="7DAF3CE1"/>
    <w:rsid w:val="7DB7667B"/>
    <w:rsid w:val="7DBC700E"/>
    <w:rsid w:val="7DC0487A"/>
    <w:rsid w:val="7DD02D0F"/>
    <w:rsid w:val="7DDC7906"/>
    <w:rsid w:val="7DF47BAF"/>
    <w:rsid w:val="7DFD162B"/>
    <w:rsid w:val="7E0D5D12"/>
    <w:rsid w:val="7E327526"/>
    <w:rsid w:val="7E3420E2"/>
    <w:rsid w:val="7E5A4CCF"/>
    <w:rsid w:val="7E6A3164"/>
    <w:rsid w:val="7E941F8F"/>
    <w:rsid w:val="7F1B1599"/>
    <w:rsid w:val="7F272E03"/>
    <w:rsid w:val="7F5636E8"/>
    <w:rsid w:val="7F6C4232"/>
    <w:rsid w:val="7F710522"/>
    <w:rsid w:val="7F8C2C66"/>
    <w:rsid w:val="7F9E4466"/>
    <w:rsid w:val="7FA426A6"/>
    <w:rsid w:val="7FA75CF2"/>
    <w:rsid w:val="7FAF385D"/>
    <w:rsid w:val="7FCE327F"/>
    <w:rsid w:val="7FDB599C"/>
    <w:rsid w:val="7FFD4541"/>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0"/>
      <w:szCs w:val="20"/>
      <w:lang w:val="en-US" w:eastAsia="en-US" w:bidi="ar-SA"/>
    </w:rPr>
  </w:style>
  <w:style w:type="paragraph" w:styleId="4">
    <w:name w:val="toc 3"/>
    <w:basedOn w:val="1"/>
    <w:next w:val="1"/>
    <w:qFormat/>
    <w:uiPriority w:val="0"/>
    <w:pPr>
      <w:ind w:left="840" w:leftChars="400"/>
    </w:pPr>
  </w:style>
  <w:style w:type="paragraph" w:styleId="5">
    <w:name w:val="Plain Text"/>
    <w:basedOn w:val="1"/>
    <w:qFormat/>
    <w:uiPriority w:val="0"/>
    <w:rPr>
      <w:rFonts w:ascii="宋体" w:hAnsi="Courier New"/>
    </w:rPr>
  </w:style>
  <w:style w:type="paragraph" w:styleId="6">
    <w:name w:val="footer"/>
    <w:basedOn w:val="1"/>
    <w:link w:val="22"/>
    <w:autoRedefine/>
    <w:qFormat/>
    <w:uiPriority w:val="0"/>
    <w:pPr>
      <w:tabs>
        <w:tab w:val="center" w:pos="4153"/>
        <w:tab w:val="right" w:pos="8306"/>
      </w:tabs>
      <w:snapToGrid w:val="0"/>
      <w:jc w:val="left"/>
    </w:pPr>
    <w:rPr>
      <w:sz w:val="18"/>
      <w:szCs w:val="18"/>
    </w:rPr>
  </w:style>
  <w:style w:type="paragraph" w:styleId="7">
    <w:name w:val="header"/>
    <w:basedOn w:val="1"/>
    <w:link w:val="2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0"/>
    <w:rPr>
      <w:b/>
    </w:rPr>
  </w:style>
  <w:style w:type="character" w:styleId="15">
    <w:name w:val="FollowedHyperlink"/>
    <w:basedOn w:val="13"/>
    <w:autoRedefine/>
    <w:qFormat/>
    <w:uiPriority w:val="0"/>
    <w:rPr>
      <w:color w:val="FF0000"/>
      <w:u w:val="none"/>
    </w:rPr>
  </w:style>
  <w:style w:type="character" w:styleId="16">
    <w:name w:val="Emphasis"/>
    <w:basedOn w:val="13"/>
    <w:autoRedefine/>
    <w:qFormat/>
    <w:uiPriority w:val="0"/>
    <w:rPr>
      <w:i/>
    </w:rPr>
  </w:style>
  <w:style w:type="character" w:styleId="17">
    <w:name w:val="HTML Variable"/>
    <w:basedOn w:val="13"/>
    <w:autoRedefine/>
    <w:qFormat/>
    <w:uiPriority w:val="0"/>
    <w:rPr>
      <w:i/>
    </w:rPr>
  </w:style>
  <w:style w:type="character" w:styleId="18">
    <w:name w:val="Hyperlink"/>
    <w:basedOn w:val="13"/>
    <w:autoRedefine/>
    <w:qFormat/>
    <w:uiPriority w:val="0"/>
    <w:rPr>
      <w:color w:val="000000"/>
      <w:u w:val="none"/>
    </w:rPr>
  </w:style>
  <w:style w:type="character" w:styleId="19">
    <w:name w:val="HTML Code"/>
    <w:basedOn w:val="13"/>
    <w:autoRedefine/>
    <w:qFormat/>
    <w:uiPriority w:val="0"/>
    <w:rPr>
      <w:rFonts w:ascii="Courier New" w:hAnsi="Courier New"/>
      <w:sz w:val="20"/>
    </w:rPr>
  </w:style>
  <w:style w:type="character" w:styleId="20">
    <w:name w:val="HTML Cite"/>
    <w:basedOn w:val="13"/>
    <w:autoRedefine/>
    <w:qFormat/>
    <w:uiPriority w:val="0"/>
    <w:rPr>
      <w:i/>
    </w:rPr>
  </w:style>
  <w:style w:type="character" w:customStyle="1" w:styleId="21">
    <w:name w:val="页眉 字符"/>
    <w:basedOn w:val="13"/>
    <w:link w:val="7"/>
    <w:autoRedefine/>
    <w:qFormat/>
    <w:uiPriority w:val="0"/>
    <w:rPr>
      <w:rFonts w:eastAsia="仿宋_GB2312"/>
      <w:kern w:val="2"/>
      <w:sz w:val="18"/>
      <w:szCs w:val="18"/>
    </w:rPr>
  </w:style>
  <w:style w:type="character" w:customStyle="1" w:styleId="22">
    <w:name w:val="页脚 字符"/>
    <w:basedOn w:val="13"/>
    <w:link w:val="6"/>
    <w:autoRedefine/>
    <w:qFormat/>
    <w:uiPriority w:val="0"/>
    <w:rPr>
      <w:rFonts w:eastAsia="仿宋_GB2312"/>
      <w:kern w:val="2"/>
      <w:sz w:val="18"/>
      <w:szCs w:val="18"/>
    </w:rPr>
  </w:style>
  <w:style w:type="character" w:customStyle="1" w:styleId="23">
    <w:name w:val="font01"/>
    <w:basedOn w:val="13"/>
    <w:autoRedefine/>
    <w:qFormat/>
    <w:uiPriority w:val="0"/>
    <w:rPr>
      <w:rFonts w:hint="default" w:ascii="方正小标宋简体" w:hAnsi="方正小标宋简体" w:eastAsia="方正小标宋简体" w:cs="方正小标宋简体"/>
      <w:color w:val="000000"/>
      <w:sz w:val="28"/>
      <w:szCs w:val="28"/>
      <w:u w:val="none"/>
    </w:rPr>
  </w:style>
  <w:style w:type="character" w:customStyle="1" w:styleId="24">
    <w:name w:val="font81"/>
    <w:basedOn w:val="13"/>
    <w:autoRedefine/>
    <w:qFormat/>
    <w:uiPriority w:val="0"/>
    <w:rPr>
      <w:rFonts w:hint="default" w:ascii="方正小标宋简体" w:hAnsi="方正小标宋简体" w:eastAsia="方正小标宋简体" w:cs="方正小标宋简体"/>
      <w:color w:val="000000"/>
      <w:sz w:val="28"/>
      <w:szCs w:val="28"/>
      <w:u w:val="single"/>
    </w:rPr>
  </w:style>
  <w:style w:type="character" w:customStyle="1" w:styleId="25">
    <w:name w:val="font71"/>
    <w:basedOn w:val="13"/>
    <w:autoRedefine/>
    <w:qFormat/>
    <w:uiPriority w:val="0"/>
    <w:rPr>
      <w:rFonts w:hint="eastAsia" w:ascii="宋体" w:hAnsi="宋体" w:eastAsia="宋体" w:cs="宋体"/>
      <w:color w:val="000000"/>
      <w:sz w:val="28"/>
      <w:szCs w:val="28"/>
      <w:u w:val="single"/>
    </w:rPr>
  </w:style>
  <w:style w:type="character" w:customStyle="1" w:styleId="26">
    <w:name w:val="font11"/>
    <w:basedOn w:val="13"/>
    <w:autoRedefine/>
    <w:qFormat/>
    <w:uiPriority w:val="0"/>
    <w:rPr>
      <w:rFonts w:hint="eastAsia" w:ascii="宋体" w:hAnsi="宋体" w:eastAsia="宋体" w:cs="宋体"/>
      <w:color w:val="000000"/>
      <w:sz w:val="18"/>
      <w:szCs w:val="18"/>
      <w:u w:val="none"/>
    </w:rPr>
  </w:style>
  <w:style w:type="paragraph" w:customStyle="1" w:styleId="27">
    <w:name w:val="Table Paragraph"/>
    <w:basedOn w:val="1"/>
    <w:autoRedefine/>
    <w:qFormat/>
    <w:uiPriority w:val="1"/>
    <w:pPr>
      <w:autoSpaceDE w:val="0"/>
      <w:autoSpaceDN w:val="0"/>
      <w:jc w:val="left"/>
    </w:pPr>
    <w:rPr>
      <w:rFonts w:ascii="微软雅黑" w:hAnsi="微软雅黑" w:eastAsia="微软雅黑" w:cs="微软雅黑"/>
      <w:kern w:val="0"/>
      <w:sz w:val="22"/>
      <w:lang w:val="zh-CN" w:bidi="zh-CN"/>
    </w:rPr>
  </w:style>
  <w:style w:type="character" w:customStyle="1" w:styleId="28">
    <w:name w:val="other"/>
    <w:basedOn w:val="13"/>
    <w:autoRedefine/>
    <w:qFormat/>
    <w:uiPriority w:val="0"/>
  </w:style>
  <w:style w:type="character" w:customStyle="1" w:styleId="29">
    <w:name w:val="dot2"/>
    <w:basedOn w:val="13"/>
    <w:autoRedefine/>
    <w:qFormat/>
    <w:uiPriority w:val="0"/>
    <w:rPr>
      <w:rFonts w:ascii="Arial" w:hAnsi="Arial" w:cs="Arial"/>
      <w:b/>
      <w:bCs/>
      <w:color w:val="A1A1A1"/>
      <w:spacing w:val="0"/>
      <w:sz w:val="15"/>
      <w:szCs w:val="15"/>
    </w:rPr>
  </w:style>
  <w:style w:type="character" w:customStyle="1" w:styleId="30">
    <w:name w:val="dot"/>
    <w:basedOn w:val="13"/>
    <w:autoRedefine/>
    <w:qFormat/>
    <w:uiPriority w:val="0"/>
    <w:rPr>
      <w:rFonts w:ascii="Arial" w:hAnsi="Arial" w:cs="Arial"/>
      <w:b/>
      <w:bCs/>
      <w:color w:val="A1A1A1"/>
      <w:spacing w:val="0"/>
      <w:sz w:val="15"/>
      <w:szCs w:val="15"/>
    </w:rPr>
  </w:style>
  <w:style w:type="character" w:customStyle="1" w:styleId="31">
    <w:name w:val="other2"/>
    <w:basedOn w:val="13"/>
    <w:autoRedefine/>
    <w:qFormat/>
    <w:uiPriority w:val="0"/>
  </w:style>
  <w:style w:type="character" w:customStyle="1" w:styleId="32">
    <w:name w:val="font21"/>
    <w:basedOn w:val="13"/>
    <w:qFormat/>
    <w:uiPriority w:val="0"/>
    <w:rPr>
      <w:rFonts w:ascii="Arial" w:hAnsi="Arial" w:cs="Arial"/>
      <w:color w:val="000000"/>
      <w:sz w:val="15"/>
      <w:szCs w:val="15"/>
      <w:u w:val="none"/>
    </w:rPr>
  </w:style>
  <w:style w:type="character" w:customStyle="1" w:styleId="33">
    <w:name w:val="font31"/>
    <w:basedOn w:val="13"/>
    <w:qFormat/>
    <w:uiPriority w:val="0"/>
    <w:rPr>
      <w:rFonts w:ascii="宋体" w:hAnsi="宋体" w:eastAsia="宋体" w:cs="宋体"/>
      <w:color w:val="000000"/>
      <w:sz w:val="44"/>
      <w:szCs w:val="44"/>
      <w:u w:val="none"/>
    </w:rPr>
  </w:style>
  <w:style w:type="character" w:customStyle="1" w:styleId="34">
    <w:name w:val="font41"/>
    <w:basedOn w:val="13"/>
    <w:qFormat/>
    <w:uiPriority w:val="0"/>
    <w:rPr>
      <w:rFonts w:hint="default" w:ascii="Arial" w:hAnsi="Arial" w:cs="Arial"/>
      <w:color w:val="000000"/>
      <w:sz w:val="22"/>
      <w:szCs w:val="22"/>
      <w:u w:val="none"/>
    </w:rPr>
  </w:style>
  <w:style w:type="character" w:customStyle="1" w:styleId="35">
    <w:name w:val="font51"/>
    <w:basedOn w:val="13"/>
    <w:qFormat/>
    <w:uiPriority w:val="0"/>
    <w:rPr>
      <w:rFonts w:hint="default" w:ascii="Arial" w:hAnsi="Arial" w:cs="Arial"/>
      <w:color w:val="000000"/>
      <w:sz w:val="16"/>
      <w:szCs w:val="16"/>
      <w:u w:val="none"/>
    </w:rPr>
  </w:style>
  <w:style w:type="character" w:customStyle="1" w:styleId="36">
    <w:name w:val="font61"/>
    <w:basedOn w:val="13"/>
    <w:qFormat/>
    <w:uiPriority w:val="0"/>
    <w:rPr>
      <w:rFonts w:hint="default" w:ascii="Arial" w:hAnsi="Arial" w:cs="Arial"/>
      <w:color w:val="000000"/>
      <w:sz w:val="6"/>
      <w:szCs w:val="6"/>
      <w:u w:val="none"/>
    </w:rPr>
  </w:style>
  <w:style w:type="character" w:customStyle="1" w:styleId="37">
    <w:name w:val="font171"/>
    <w:basedOn w:val="13"/>
    <w:qFormat/>
    <w:uiPriority w:val="0"/>
    <w:rPr>
      <w:rFonts w:ascii="微软雅黑" w:hAnsi="微软雅黑" w:eastAsia="微软雅黑" w:cs="微软雅黑"/>
      <w:color w:val="000000"/>
      <w:sz w:val="18"/>
      <w:szCs w:val="18"/>
      <w:u w:val="none"/>
    </w:rPr>
  </w:style>
  <w:style w:type="character" w:customStyle="1" w:styleId="38">
    <w:name w:val="font91"/>
    <w:basedOn w:val="13"/>
    <w:qFormat/>
    <w:uiPriority w:val="0"/>
    <w:rPr>
      <w:rFonts w:hint="eastAsia" w:ascii="仿宋_GB2312" w:eastAsia="仿宋_GB2312" w:cs="仿宋_GB2312"/>
      <w:b/>
      <w:bCs/>
      <w:color w:val="000000"/>
      <w:sz w:val="21"/>
      <w:szCs w:val="21"/>
      <w:u w:val="none"/>
    </w:rPr>
  </w:style>
  <w:style w:type="character" w:customStyle="1" w:styleId="39">
    <w:name w:val="font12"/>
    <w:basedOn w:val="13"/>
    <w:qFormat/>
    <w:uiPriority w:val="0"/>
    <w:rPr>
      <w:rFonts w:hint="eastAsia" w:ascii="宋体" w:hAnsi="宋体" w:eastAsia="宋体" w:cs="宋体"/>
      <w:color w:val="000000"/>
      <w:sz w:val="18"/>
      <w:szCs w:val="18"/>
      <w:u w:val="none"/>
    </w:rPr>
  </w:style>
  <w:style w:type="character" w:customStyle="1" w:styleId="40">
    <w:name w:val="font161"/>
    <w:basedOn w:val="13"/>
    <w:qFormat/>
    <w:uiPriority w:val="0"/>
    <w:rPr>
      <w:rFonts w:ascii="微软雅黑" w:hAnsi="微软雅黑" w:eastAsia="微软雅黑" w:cs="微软雅黑"/>
      <w:color w:val="000000"/>
      <w:sz w:val="18"/>
      <w:szCs w:val="18"/>
      <w:u w:val="none"/>
    </w:rPr>
  </w:style>
  <w:style w:type="character" w:customStyle="1" w:styleId="41">
    <w:name w:val="font101"/>
    <w:basedOn w:val="13"/>
    <w:qFormat/>
    <w:uiPriority w:val="0"/>
    <w:rPr>
      <w:rFonts w:ascii="仿宋_GB2312" w:eastAsia="仿宋_GB2312" w:cs="仿宋_GB2312"/>
      <w:color w:val="000000"/>
      <w:sz w:val="21"/>
      <w:szCs w:val="21"/>
      <w:u w:val="none"/>
    </w:rPr>
  </w:style>
  <w:style w:type="character" w:customStyle="1" w:styleId="42">
    <w:name w:val="font111"/>
    <w:basedOn w:val="13"/>
    <w:qFormat/>
    <w:uiPriority w:val="0"/>
    <w:rPr>
      <w:rFonts w:hint="eastAsia" w:ascii="宋体" w:hAnsi="宋体" w:eastAsia="宋体" w:cs="宋体"/>
      <w:b/>
      <w:bCs/>
      <w:color w:val="000000"/>
      <w:sz w:val="21"/>
      <w:szCs w:val="21"/>
      <w:u w:val="none"/>
    </w:rPr>
  </w:style>
  <w:style w:type="character" w:customStyle="1" w:styleId="43">
    <w:name w:val="font112"/>
    <w:basedOn w:val="13"/>
    <w:qFormat/>
    <w:uiPriority w:val="0"/>
    <w:rPr>
      <w:rFonts w:hint="eastAsia" w:ascii="宋体" w:hAnsi="宋体" w:eastAsia="宋体" w:cs="宋体"/>
      <w:b/>
      <w:bCs/>
      <w:color w:val="000000"/>
      <w:sz w:val="21"/>
      <w:szCs w:val="21"/>
      <w:u w:val="none"/>
    </w:rPr>
  </w:style>
  <w:style w:type="character" w:customStyle="1" w:styleId="44">
    <w:name w:val="font131"/>
    <w:basedOn w:val="13"/>
    <w:qFormat/>
    <w:uiPriority w:val="0"/>
    <w:rPr>
      <w:rFonts w:ascii="微软雅黑" w:hAnsi="微软雅黑" w:eastAsia="微软雅黑" w:cs="微软雅黑"/>
      <w:color w:val="000000"/>
      <w:sz w:val="18"/>
      <w:szCs w:val="18"/>
      <w:u w:val="none"/>
    </w:rPr>
  </w:style>
  <w:style w:type="character" w:customStyle="1" w:styleId="45">
    <w:name w:val="font141"/>
    <w:basedOn w:val="13"/>
    <w:qFormat/>
    <w:uiPriority w:val="0"/>
    <w:rPr>
      <w:rFonts w:ascii="微软雅黑" w:hAnsi="微软雅黑" w:eastAsia="微软雅黑" w:cs="微软雅黑"/>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19277</Words>
  <Characters>20327</Characters>
  <Lines>0</Lines>
  <Paragraphs>0</Paragraphs>
  <TotalTime>0</TotalTime>
  <ScaleCrop>false</ScaleCrop>
  <LinksUpToDate>false</LinksUpToDate>
  <CharactersWithSpaces>20523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2021-12-14T11:51:00Z</dcterms:created>
  <dc:creator>峰_一览众山小</dc:creator>
  <cp:lastModifiedBy>卢老师18939101818</cp:lastModifiedBy>
  <cp:lastPrinted>2025-05-11T10:40:00Z</cp:lastPrinted>
  <dcterms:modified xsi:type="dcterms:W3CDTF">2025-11-10T07:40:30Z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04A1E0060C2742F6A48C0A3F1D5F8F89_13</vt:lpwstr>
  </property>
  <property fmtid="{D5CDD505-2E9C-101B-9397-08002B2CF9AE}" pid="4" name="KSOTemplateDocerSaveRecord">
    <vt:lpwstr>eyJoZGlkIjoiOGVlZWMzYzZmNGZhYzMxNmY0OGNmYmIyZWIwYWJiNGMiLCJ1c2VySWQiOiI2OTM2NzMyNDUifQ==</vt:lpwstr>
  </property>
</Properties>
</file>